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F0BF1" w14:textId="77777777" w:rsidR="00FC3431" w:rsidRDefault="00FC343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7279EA53" w14:textId="77777777" w:rsidR="00FC3431" w:rsidRDefault="00FC3431">
      <w:pPr>
        <w:pStyle w:val="ConsPlusNormal"/>
        <w:jc w:val="both"/>
        <w:outlineLvl w:val="0"/>
      </w:pPr>
    </w:p>
    <w:p w14:paraId="4A1F60D2" w14:textId="77777777" w:rsidR="00FC3431" w:rsidRDefault="00FC3431">
      <w:pPr>
        <w:pStyle w:val="ConsPlusTitle"/>
        <w:jc w:val="center"/>
        <w:outlineLvl w:val="0"/>
      </w:pPr>
      <w:r>
        <w:t>ГОСУДАРСТВЕННЫЙ КОМИТЕТ РОССИЙСКОЙ ФЕДЕРАЦИИ</w:t>
      </w:r>
    </w:p>
    <w:p w14:paraId="30D23D12" w14:textId="77777777" w:rsidR="00FC3431" w:rsidRDefault="00FC3431">
      <w:pPr>
        <w:pStyle w:val="ConsPlusTitle"/>
        <w:jc w:val="center"/>
      </w:pPr>
      <w:r>
        <w:t>ПО СТРОИТЕЛЬСТВУ И ЖИЛИЩНО - КОММУНАЛЬНОМУ КОМПЛЕКСУ</w:t>
      </w:r>
    </w:p>
    <w:p w14:paraId="0C7D9AC8" w14:textId="77777777" w:rsidR="00FC3431" w:rsidRDefault="00FC3431">
      <w:pPr>
        <w:pStyle w:val="ConsPlusTitle"/>
        <w:jc w:val="center"/>
      </w:pPr>
    </w:p>
    <w:p w14:paraId="49A7A9D2" w14:textId="77777777" w:rsidR="00FC3431" w:rsidRDefault="00FC3431">
      <w:pPr>
        <w:pStyle w:val="ConsPlusTitle"/>
        <w:jc w:val="center"/>
      </w:pPr>
      <w:r>
        <w:t>ЦИРКУЛЯРНОЕ ПИСЬМО</w:t>
      </w:r>
    </w:p>
    <w:p w14:paraId="402ABBD9" w14:textId="77777777" w:rsidR="00FC3431" w:rsidRDefault="00FC3431">
      <w:pPr>
        <w:pStyle w:val="ConsPlusTitle"/>
        <w:jc w:val="center"/>
      </w:pPr>
      <w:r>
        <w:t>от 14 октября 1999 г. N ЛЧ-3555/12</w:t>
      </w:r>
    </w:p>
    <w:p w14:paraId="42755683" w14:textId="77777777" w:rsidR="00FC3431" w:rsidRDefault="00FC3431">
      <w:pPr>
        <w:pStyle w:val="ConsPlusTitle"/>
        <w:jc w:val="center"/>
      </w:pPr>
    </w:p>
    <w:p w14:paraId="2A84C1E6" w14:textId="77777777" w:rsidR="00FC3431" w:rsidRDefault="00FC3431">
      <w:pPr>
        <w:pStyle w:val="ConsPlusTitle"/>
        <w:jc w:val="center"/>
      </w:pPr>
      <w:r>
        <w:t>О РАЗЪЯСНЕНИЯХ ПО ПРИМЕНЕНИЮ ПРАВИЛ</w:t>
      </w:r>
    </w:p>
    <w:p w14:paraId="420F5405" w14:textId="77777777" w:rsidR="00FC3431" w:rsidRDefault="00FC3431">
      <w:pPr>
        <w:pStyle w:val="ConsPlusTitle"/>
        <w:jc w:val="center"/>
      </w:pPr>
      <w:r>
        <w:t>ПОЛЬЗОВАНИЯ СИСТЕМАМИ КОММУНАЛЬНОГО ВОДОСНАБЖЕНИЯ</w:t>
      </w:r>
    </w:p>
    <w:p w14:paraId="611717E2" w14:textId="77777777" w:rsidR="00FC3431" w:rsidRDefault="00FC3431">
      <w:pPr>
        <w:pStyle w:val="ConsPlusTitle"/>
        <w:jc w:val="center"/>
      </w:pPr>
      <w:r>
        <w:t>И КАНАЛИЗАЦИИ В РОССИЙСКОЙ ФЕДЕРАЦИИ</w:t>
      </w:r>
    </w:p>
    <w:p w14:paraId="4DFC31A9" w14:textId="77777777" w:rsidR="00FC3431" w:rsidRDefault="00FC3431">
      <w:pPr>
        <w:pStyle w:val="ConsPlusNormal"/>
        <w:jc w:val="center"/>
      </w:pPr>
    </w:p>
    <w:p w14:paraId="5F0A0433" w14:textId="77777777" w:rsidR="00FC3431" w:rsidRDefault="00FC3431">
      <w:pPr>
        <w:pStyle w:val="ConsPlusNormal"/>
        <w:ind w:firstLine="540"/>
        <w:jc w:val="both"/>
      </w:pPr>
      <w:r>
        <w:t xml:space="preserve">Правительство Российской Федерации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от 12.02.99 N 167 утвердило </w:t>
      </w:r>
      <w:hyperlink r:id="rId6" w:history="1">
        <w:r>
          <w:rPr>
            <w:color w:val="0000FF"/>
          </w:rPr>
          <w:t>Правила</w:t>
        </w:r>
      </w:hyperlink>
      <w:r>
        <w:t xml:space="preserve"> пользования системами коммунального водоснабжения и канализации в Российской Федерации и установило, что разъяснения о применении указанных </w:t>
      </w:r>
      <w:hyperlink r:id="rId7" w:history="1">
        <w:r>
          <w:rPr>
            <w:color w:val="0000FF"/>
          </w:rPr>
          <w:t>Правил</w:t>
        </w:r>
      </w:hyperlink>
      <w:r>
        <w:t xml:space="preserve"> дает Государственный комитет Российской Федерации по строительной, архитектурной и жилищной политике.</w:t>
      </w:r>
    </w:p>
    <w:p w14:paraId="1E4FF045" w14:textId="77777777" w:rsidR="00FC3431" w:rsidRDefault="00FC3431">
      <w:pPr>
        <w:pStyle w:val="ConsPlusNormal"/>
        <w:spacing w:before="220"/>
        <w:ind w:firstLine="540"/>
        <w:jc w:val="both"/>
      </w:pPr>
      <w:r>
        <w:t xml:space="preserve">Поэтому Госстроем России подготовлены </w:t>
      </w:r>
      <w:hyperlink w:anchor="P23" w:history="1">
        <w:r>
          <w:rPr>
            <w:color w:val="0000FF"/>
          </w:rPr>
          <w:t>Разъяснения</w:t>
        </w:r>
      </w:hyperlink>
      <w:r>
        <w:t xml:space="preserve"> о применении </w:t>
      </w:r>
      <w:hyperlink r:id="rId8" w:history="1">
        <w:r>
          <w:rPr>
            <w:color w:val="0000FF"/>
          </w:rPr>
          <w:t>Правил</w:t>
        </w:r>
      </w:hyperlink>
      <w:r>
        <w:t xml:space="preserve"> пользования системами коммунального водоснабжения и канализации в Российской Федерации, которые составлены по соответствующим пунктам </w:t>
      </w:r>
      <w:hyperlink r:id="rId9" w:history="1">
        <w:r>
          <w:rPr>
            <w:color w:val="0000FF"/>
          </w:rPr>
          <w:t>Правил,</w:t>
        </w:r>
      </w:hyperlink>
      <w:r>
        <w:t xml:space="preserve"> вызывавших наибольшее количество вопросов как у организаций водопроводно - канализационного хозяйства, так и у абонентов централизованных систем водоснабжения. При подготовке </w:t>
      </w:r>
      <w:hyperlink w:anchor="P23" w:history="1">
        <w:r>
          <w:rPr>
            <w:color w:val="0000FF"/>
          </w:rPr>
          <w:t>Разъяснений</w:t>
        </w:r>
      </w:hyperlink>
      <w:r>
        <w:t xml:space="preserve"> использовались также действующие в настоящее время законодательные акты и нормативно - правовые документы.</w:t>
      </w:r>
    </w:p>
    <w:p w14:paraId="7BC15570" w14:textId="77777777" w:rsidR="00FC3431" w:rsidRDefault="00FC3431">
      <w:pPr>
        <w:pStyle w:val="ConsPlusNormal"/>
        <w:spacing w:before="220"/>
        <w:ind w:firstLine="540"/>
        <w:jc w:val="both"/>
      </w:pPr>
      <w:r>
        <w:t xml:space="preserve">В связи с изложенным Госстрой России направляет данные </w:t>
      </w:r>
      <w:hyperlink w:anchor="P23" w:history="1">
        <w:r>
          <w:rPr>
            <w:color w:val="0000FF"/>
          </w:rPr>
          <w:t>Разъяснения</w:t>
        </w:r>
      </w:hyperlink>
      <w:r>
        <w:t xml:space="preserve"> для руководства и использования в деятельности организаций водопроводно - канализационного хозяйства при решении спорных вопросов о применении соответствующих положений указанных </w:t>
      </w:r>
      <w:hyperlink r:id="rId10" w:history="1">
        <w:r>
          <w:rPr>
            <w:color w:val="0000FF"/>
          </w:rPr>
          <w:t>Правил.</w:t>
        </w:r>
      </w:hyperlink>
    </w:p>
    <w:p w14:paraId="42F7A9BD" w14:textId="77777777" w:rsidR="00FC3431" w:rsidRDefault="00FC3431">
      <w:pPr>
        <w:pStyle w:val="ConsPlusNormal"/>
      </w:pPr>
    </w:p>
    <w:p w14:paraId="3237A1D6" w14:textId="77777777" w:rsidR="00FC3431" w:rsidRDefault="00FC3431">
      <w:pPr>
        <w:pStyle w:val="ConsPlusNormal"/>
        <w:jc w:val="right"/>
      </w:pPr>
      <w:r>
        <w:t>Заместитель председателя</w:t>
      </w:r>
    </w:p>
    <w:p w14:paraId="1B4850FB" w14:textId="77777777" w:rsidR="00FC3431" w:rsidRDefault="00FC3431">
      <w:pPr>
        <w:pStyle w:val="ConsPlusNormal"/>
        <w:jc w:val="right"/>
      </w:pPr>
      <w:r>
        <w:t>Госстроя России</w:t>
      </w:r>
    </w:p>
    <w:p w14:paraId="4057768A" w14:textId="77777777" w:rsidR="00FC3431" w:rsidRDefault="00FC3431">
      <w:pPr>
        <w:pStyle w:val="ConsPlusNormal"/>
        <w:jc w:val="right"/>
      </w:pPr>
      <w:r>
        <w:t>Л.Н.ЧЕРНЫШОВ</w:t>
      </w:r>
    </w:p>
    <w:p w14:paraId="766B5F4D" w14:textId="77777777" w:rsidR="00FC3431" w:rsidRDefault="00FC3431">
      <w:pPr>
        <w:pStyle w:val="ConsPlusNormal"/>
      </w:pPr>
    </w:p>
    <w:p w14:paraId="1033FEA4" w14:textId="77777777" w:rsidR="00FC3431" w:rsidRDefault="00FC3431">
      <w:pPr>
        <w:pStyle w:val="ConsPlusNormal"/>
      </w:pPr>
    </w:p>
    <w:p w14:paraId="35BCA22F" w14:textId="77777777" w:rsidR="00FC3431" w:rsidRDefault="00FC3431">
      <w:pPr>
        <w:pStyle w:val="ConsPlusNormal"/>
      </w:pPr>
    </w:p>
    <w:p w14:paraId="20A6BF4A" w14:textId="77777777" w:rsidR="00FC3431" w:rsidRDefault="00FC3431">
      <w:pPr>
        <w:pStyle w:val="ConsPlusNormal"/>
      </w:pPr>
    </w:p>
    <w:p w14:paraId="38054809" w14:textId="77777777" w:rsidR="00FC3431" w:rsidRDefault="00FC3431">
      <w:pPr>
        <w:pStyle w:val="ConsPlusNormal"/>
      </w:pPr>
    </w:p>
    <w:p w14:paraId="3DA9460E" w14:textId="77777777" w:rsidR="00FC3431" w:rsidRDefault="00FC3431">
      <w:pPr>
        <w:pStyle w:val="ConsPlusNormal"/>
        <w:jc w:val="center"/>
        <w:outlineLvl w:val="0"/>
      </w:pPr>
      <w:bookmarkStart w:id="0" w:name="P23"/>
      <w:bookmarkEnd w:id="0"/>
      <w:r>
        <w:t>РАЗЪЯСНЕНИЯ</w:t>
      </w:r>
    </w:p>
    <w:p w14:paraId="21F15730" w14:textId="77777777" w:rsidR="00FC3431" w:rsidRDefault="00FC3431">
      <w:pPr>
        <w:pStyle w:val="ConsPlusNormal"/>
        <w:jc w:val="center"/>
      </w:pPr>
      <w:r>
        <w:t>О ПРИМЕНЕНИИ ПРАВИЛ ПОЛЬЗОВАНИЯ СИСТЕМАМИ КОММУНАЛЬНОГО</w:t>
      </w:r>
    </w:p>
    <w:p w14:paraId="42AA8695" w14:textId="77777777" w:rsidR="00FC3431" w:rsidRDefault="00FC3431">
      <w:pPr>
        <w:pStyle w:val="ConsPlusNormal"/>
        <w:jc w:val="center"/>
      </w:pPr>
      <w:r>
        <w:t>ВОДОСНАБЖЕНИЯ И КАНАЛИЗАЦИИ В РОССИЙСКОЙ ФЕДЕРАЦИИ</w:t>
      </w:r>
    </w:p>
    <w:p w14:paraId="22F9DA2C" w14:textId="77777777" w:rsidR="00FC3431" w:rsidRDefault="00FC3431">
      <w:pPr>
        <w:pStyle w:val="ConsPlusNormal"/>
      </w:pPr>
    </w:p>
    <w:p w14:paraId="66338DDE" w14:textId="77777777" w:rsidR="00FC3431" w:rsidRDefault="00FC3431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12.02.99 N 167 утверждены </w:t>
      </w:r>
      <w:hyperlink r:id="rId12" w:history="1">
        <w:r>
          <w:rPr>
            <w:color w:val="0000FF"/>
          </w:rPr>
          <w:t>"Правила</w:t>
        </w:r>
      </w:hyperlink>
      <w:r>
        <w:t xml:space="preserve"> пользования системами коммунального водоснабжения и канализации в Российской Федерации" (далее - Правила), в связи с чем </w:t>
      </w:r>
      <w:hyperlink r:id="rId13" w:history="1">
        <w:r>
          <w:rPr>
            <w:color w:val="0000FF"/>
          </w:rPr>
          <w:t>Приказом</w:t>
        </w:r>
      </w:hyperlink>
      <w:r>
        <w:t xml:space="preserve"> Госстроя России от 19.02.99 N 36 принято к руководству и исполнению указанное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и отменен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Минстроя России от 11.08.95 N 17-94.</w:t>
      </w:r>
    </w:p>
    <w:p w14:paraId="62D66D37" w14:textId="77777777" w:rsidR="00FC3431" w:rsidRDefault="00FC3431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Приказ</w:t>
        </w:r>
      </w:hyperlink>
      <w:r>
        <w:t xml:space="preserve"> Госстроя России от 19.02.99 N 36 зарегистрирован в Минюсте России, регистрационный N 1735.</w:t>
      </w:r>
    </w:p>
    <w:p w14:paraId="5728C294" w14:textId="77777777" w:rsidR="00FC3431" w:rsidRDefault="00FC3431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13.08.97 N 1009 "Об утверждении Правил подготовки нормативных правовых актов федеральных органов исполнительной власти и их государственной регистрации", </w:t>
      </w:r>
      <w:hyperlink r:id="rId18" w:history="1">
        <w:r>
          <w:rPr>
            <w:color w:val="0000FF"/>
          </w:rPr>
          <w:t>Правила</w:t>
        </w:r>
      </w:hyperlink>
      <w:r>
        <w:t xml:space="preserve"> пользования системами коммунального водоснабжения и канализации в </w:t>
      </w:r>
      <w:r>
        <w:lastRenderedPageBreak/>
        <w:t>Российской Федерации в установленном порядке согласованы с Минфином России, Минюстом России, Минздравом России, МАП России, МВД России. В них учтены также предложения Института законодательства и сравнительного правоведения при Правительстве Российской Федерации.</w:t>
      </w:r>
    </w:p>
    <w:p w14:paraId="51BD7B4F" w14:textId="77777777" w:rsidR="00FC3431" w:rsidRDefault="00FC3431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Правила</w:t>
        </w:r>
      </w:hyperlink>
      <w:r>
        <w:t xml:space="preserve"> приведены в соответствие с законодательными и нормативными актами, принятыми после 1995 г. (ч. II Гражданского </w:t>
      </w:r>
      <w:hyperlink r:id="rId20" w:history="1">
        <w:r>
          <w:rPr>
            <w:color w:val="0000FF"/>
          </w:rPr>
          <w:t>кодекса</w:t>
        </w:r>
      </w:hyperlink>
      <w:r>
        <w:t xml:space="preserve"> Российской Федерации (ГК РФ),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"Об общих принципах организации местного самоуправления в Российской Федерации", Водный </w:t>
      </w:r>
      <w:hyperlink r:id="rId22" w:history="1">
        <w:r>
          <w:rPr>
            <w:color w:val="0000FF"/>
          </w:rPr>
          <w:t>кодекс</w:t>
        </w:r>
      </w:hyperlink>
      <w:r>
        <w:t xml:space="preserve"> Российской Федерации,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"О санитарно - эпидемиологическом благополучии населения", Федеральный </w:t>
      </w:r>
      <w:hyperlink r:id="rId24" w:history="1">
        <w:r>
          <w:rPr>
            <w:color w:val="0000FF"/>
          </w:rPr>
          <w:t>закон</w:t>
        </w:r>
      </w:hyperlink>
      <w:r>
        <w:t xml:space="preserve"> "О плате за пользование водными объектами" и др.).</w:t>
      </w:r>
    </w:p>
    <w:p w14:paraId="6D3073D7" w14:textId="77777777" w:rsidR="00FC3431" w:rsidRDefault="00FC3431">
      <w:pPr>
        <w:pStyle w:val="ConsPlusNormal"/>
        <w:spacing w:before="220"/>
        <w:ind w:firstLine="540"/>
        <w:jc w:val="both"/>
      </w:pPr>
      <w:r>
        <w:t xml:space="preserve">В </w:t>
      </w:r>
      <w:hyperlink r:id="rId25" w:history="1">
        <w:r>
          <w:rPr>
            <w:color w:val="0000FF"/>
          </w:rPr>
          <w:t>Правилах</w:t>
        </w:r>
      </w:hyperlink>
      <w:r>
        <w:t xml:space="preserve"> определен вид договора, заключаемого абонентом с организацией водопроводно - канализационного хозяйства (далее - организации ВКХ) на отпуск (получение) питьевой воды и (или) прием (сброс) сточных вод, а также его существенные условия.</w:t>
      </w:r>
    </w:p>
    <w:p w14:paraId="76D8FFC1" w14:textId="77777777" w:rsidR="00FC3431" w:rsidRDefault="00FC3431">
      <w:pPr>
        <w:pStyle w:val="ConsPlusNormal"/>
        <w:spacing w:before="220"/>
        <w:ind w:firstLine="540"/>
        <w:jc w:val="both"/>
      </w:pPr>
      <w:r>
        <w:t xml:space="preserve">В соответствии с абзацем II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12.02.99 N 167 Правительством Российской Федерации Госстрою России делегировано право давать разъяснения о применении упомянутых </w:t>
      </w:r>
      <w:hyperlink r:id="rId27" w:history="1">
        <w:r>
          <w:rPr>
            <w:color w:val="0000FF"/>
          </w:rPr>
          <w:t>Правил.</w:t>
        </w:r>
      </w:hyperlink>
      <w:r>
        <w:t xml:space="preserve"> В связи с этим Госстроем России подготовлены Разъяснения о применении </w:t>
      </w:r>
      <w:hyperlink r:id="rId28" w:history="1">
        <w:r>
          <w:rPr>
            <w:color w:val="0000FF"/>
          </w:rPr>
          <w:t>Правил</w:t>
        </w:r>
      </w:hyperlink>
      <w:r>
        <w:t xml:space="preserve"> пользования системами коммунального водоснабжения и канализации в Российской Федерации (далее - Разъяснения), которые составлены по соответствующим пунктам </w:t>
      </w:r>
      <w:hyperlink r:id="rId29" w:history="1">
        <w:r>
          <w:rPr>
            <w:color w:val="0000FF"/>
          </w:rPr>
          <w:t>Правил,</w:t>
        </w:r>
      </w:hyperlink>
      <w:r>
        <w:t xml:space="preserve"> вызывавшим наибольшее количество вопросов как у организаций водопроводно - канализационного хозяйства, так и у абонентов.</w:t>
      </w:r>
    </w:p>
    <w:p w14:paraId="7DD88AAB" w14:textId="77777777" w:rsidR="00FC3431" w:rsidRDefault="00FC3431">
      <w:pPr>
        <w:pStyle w:val="ConsPlusNormal"/>
        <w:spacing w:before="220"/>
        <w:ind w:firstLine="540"/>
        <w:jc w:val="both"/>
      </w:pPr>
      <w:r>
        <w:t>В разработке Разъяснений приняли участие: Управление жилищно - коммунального комплекса Госстроя России (Н.Н. Жуков, В.М. Хромов, А.И. Хрупов, Н.П. Каспарова, Н.В. Савина, Н.П. Климова); Российская ассоциация водоснабжения и водоотведения (Ю.И. Нефедов, А.В. Светлополянский, Е.Ф. Вахрушев, Н.Г. Зернова, Е.М. Абросимова).</w:t>
      </w:r>
    </w:p>
    <w:p w14:paraId="774CB030" w14:textId="77777777" w:rsidR="00FC3431" w:rsidRDefault="00FC3431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3431" w14:paraId="3EBDF2B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01B32" w14:textId="77777777" w:rsidR="00FC3431" w:rsidRDefault="00FC343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02D73" w14:textId="77777777" w:rsidR="00FC3431" w:rsidRDefault="00FC343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0C57EB" w14:textId="77777777" w:rsidR="00FC3431" w:rsidRDefault="00FC343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1957C41" w14:textId="77777777" w:rsidR="00FC3431" w:rsidRDefault="00FC3431">
            <w:pPr>
              <w:pStyle w:val="ConsPlusNormal"/>
              <w:jc w:val="both"/>
            </w:pPr>
            <w:r>
              <w:rPr>
                <w:color w:val="392C69"/>
              </w:rPr>
              <w:t xml:space="preserve">Раздел I фактически утратил силу в связи с изданием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29.07.2013 N 644, признавшего пункты 1 и 3 Правил пользования системами коммунального водоснабжения и канализации в Российской Федерации, утв. Постановлением Правительства РФ от 12.02.1999 N 167, утратившими силу.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CB80E" w14:textId="77777777" w:rsidR="00FC3431" w:rsidRDefault="00FC3431"/>
        </w:tc>
      </w:tr>
    </w:tbl>
    <w:p w14:paraId="18151340" w14:textId="77777777" w:rsidR="00FC3431" w:rsidRDefault="00FC3431">
      <w:pPr>
        <w:pStyle w:val="ConsPlusNormal"/>
        <w:spacing w:before="280"/>
        <w:jc w:val="center"/>
        <w:outlineLvl w:val="1"/>
      </w:pPr>
      <w:r>
        <w:t>Раздел I. ОБЩИЕ ПОЛОЖЕНИЯ</w:t>
      </w:r>
    </w:p>
    <w:p w14:paraId="7B903DA3" w14:textId="77777777" w:rsidR="00FC3431" w:rsidRDefault="00FC3431">
      <w:pPr>
        <w:pStyle w:val="ConsPlusNormal"/>
      </w:pPr>
    </w:p>
    <w:p w14:paraId="679989AD" w14:textId="77777777" w:rsidR="00FC3431" w:rsidRDefault="00FC3431">
      <w:pPr>
        <w:pStyle w:val="ConsPlusNormal"/>
        <w:ind w:firstLine="540"/>
        <w:jc w:val="both"/>
      </w:pPr>
      <w:hyperlink r:id="rId31" w:history="1">
        <w:r>
          <w:rPr>
            <w:color w:val="0000FF"/>
          </w:rPr>
          <w:t>Пункт 1,</w:t>
        </w:r>
      </w:hyperlink>
      <w:r>
        <w:t xml:space="preserve"> абз. 2. "Абонент - юридическое лицо, а также предприниматели без образования юридического лица, имеющие в собственности, хозяйственном ведении или оперативном управлении объекты, системы водоснабжения и (или) канализации, которые непосредственно присоединены к системам коммунального водоснабжения и (или) канализации, заключившие с организацией ВКХ в установленном порядке договор на отпуск (получение) воды и (или) прием (сброс) сточных вод".</w:t>
      </w:r>
    </w:p>
    <w:p w14:paraId="0843AE9B" w14:textId="77777777" w:rsidR="00FC3431" w:rsidRDefault="00FC3431">
      <w:pPr>
        <w:pStyle w:val="ConsPlusNormal"/>
        <w:spacing w:before="220"/>
        <w:ind w:firstLine="540"/>
        <w:jc w:val="both"/>
      </w:pPr>
      <w:r>
        <w:t xml:space="preserve">К абонентам не относятся организации ВКХ различных городов и населенных пунктов, осуществляющих через присоединенную сеть транспортирование питьевой воды (сточных вод). Организации ВКХ этих городов рассматриваются как равноправные стороны, отношения между ними регулируются соглашением между муниципальными образованиями и строятся в соответствии с договором и настоящими </w:t>
      </w:r>
      <w:hyperlink r:id="rId32" w:history="1">
        <w:r>
          <w:rPr>
            <w:color w:val="0000FF"/>
          </w:rPr>
          <w:t>Правилами.</w:t>
        </w:r>
      </w:hyperlink>
    </w:p>
    <w:p w14:paraId="278E3458" w14:textId="77777777" w:rsidR="00FC3431" w:rsidRDefault="00FC3431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Пункт 3.</w:t>
        </w:r>
      </w:hyperlink>
      <w:r>
        <w:t xml:space="preserve"> "Настоящие </w:t>
      </w:r>
      <w:hyperlink r:id="rId34" w:history="1">
        <w:r>
          <w:rPr>
            <w:color w:val="0000FF"/>
          </w:rPr>
          <w:t>Правила</w:t>
        </w:r>
      </w:hyperlink>
      <w:r>
        <w:t xml:space="preserve"> не распространяются на отношения между организациями ВКХ и гражданами, отношения между которыми регулируются </w:t>
      </w:r>
      <w:hyperlink r:id="rId35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утвержденными Постановлением Правительства Российской Федерации от 26.09.94 N 1099 (Собрание законодательства Российской Федерации, 1994, N 26, ст. 2795; 1995, N 10, ст. 894; 1997, N 42, ст. 4788)".</w:t>
      </w:r>
    </w:p>
    <w:p w14:paraId="157AEB1D" w14:textId="77777777" w:rsidR="00FC3431" w:rsidRDefault="00FC3431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Правила</w:t>
        </w:r>
      </w:hyperlink>
      <w:r>
        <w:t xml:space="preserve"> не регулируют отношения, связанные с отпуском питьевой воды и приемом сточных вод, с физическими лицами - гражданами, проживающими как в многоэтажном жилом фонде, так и в индивидуальных домовладениях, имеющих присоединенную сеть к централизованным системам коммунального водоснабжения и (или) канализации организации ВКХ.</w:t>
      </w:r>
    </w:p>
    <w:p w14:paraId="279A7487" w14:textId="77777777" w:rsidR="00FC3431" w:rsidRDefault="00FC3431">
      <w:pPr>
        <w:pStyle w:val="ConsPlusNormal"/>
        <w:spacing w:before="220"/>
        <w:ind w:firstLine="540"/>
        <w:jc w:val="both"/>
      </w:pPr>
      <w:r>
        <w:t xml:space="preserve">Взаимоотношения между организациями ВКХ и физическими лицами строятся в соответствии с Порядком, устанавливаемым органами местного самоуправления, в котором могут быть использованы соответствующие позиции настоящих </w:t>
      </w:r>
      <w:hyperlink r:id="rId37" w:history="1">
        <w:r>
          <w:rPr>
            <w:color w:val="0000FF"/>
          </w:rPr>
          <w:t>Правил</w:t>
        </w:r>
      </w:hyperlink>
      <w:r>
        <w:t xml:space="preserve"> и </w:t>
      </w:r>
      <w:hyperlink r:id="rId38" w:history="1">
        <w:r>
          <w:rPr>
            <w:color w:val="0000FF"/>
          </w:rPr>
          <w:t>Правил</w:t>
        </w:r>
      </w:hyperlink>
      <w:r>
        <w:t xml:space="preserve"> предоставления коммунальных услуг, утвержденных Постановлением Правительства РФ от 26.09.94 N 1099 "Об утверждении Правил предоставления коммунальных услуг и Правил предоставления услуг по вывозу твердых и жидких бытовых отходов" только в той их части, которая не противоречит действующему законодательству.</w:t>
      </w:r>
    </w:p>
    <w:p w14:paraId="6B753356" w14:textId="77777777" w:rsidR="00FC3431" w:rsidRDefault="00FC3431">
      <w:pPr>
        <w:pStyle w:val="ConsPlusNormal"/>
        <w:spacing w:before="220"/>
        <w:ind w:firstLine="540"/>
        <w:jc w:val="both"/>
      </w:pPr>
      <w:r>
        <w:t xml:space="preserve">В настоящее время Госстроем России перерабатываются </w:t>
      </w:r>
      <w:hyperlink r:id="rId39" w:history="1">
        <w:r>
          <w:rPr>
            <w:color w:val="0000FF"/>
          </w:rPr>
          <w:t>Правила</w:t>
        </w:r>
      </w:hyperlink>
      <w:r>
        <w:t xml:space="preserve"> предоставления коммунальных услуг. В них будут проработаны основные вопросы взаимоотношений с физическими лицами с использованием требований настоящих </w:t>
      </w:r>
      <w:hyperlink r:id="rId40" w:history="1">
        <w:r>
          <w:rPr>
            <w:color w:val="0000FF"/>
          </w:rPr>
          <w:t>Правил.</w:t>
        </w:r>
      </w:hyperlink>
    </w:p>
    <w:p w14:paraId="0A3F5159" w14:textId="77777777" w:rsidR="00FC3431" w:rsidRDefault="00FC3431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3431" w14:paraId="479399A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7469" w14:textId="77777777" w:rsidR="00FC3431" w:rsidRDefault="00FC343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EB903" w14:textId="77777777" w:rsidR="00FC3431" w:rsidRDefault="00FC343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AC6BE6" w14:textId="77777777" w:rsidR="00FC3431" w:rsidRDefault="00FC343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CB43F28" w14:textId="77777777" w:rsidR="00FC3431" w:rsidRDefault="00FC3431">
            <w:pPr>
              <w:pStyle w:val="ConsPlusNormal"/>
              <w:jc w:val="both"/>
            </w:pPr>
            <w:r>
              <w:rPr>
                <w:color w:val="392C69"/>
              </w:rPr>
              <w:t xml:space="preserve">Раздел II фактически утратил силу в связи с изданием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29.07.2013 N 644, </w:t>
            </w:r>
            <w:hyperlink r:id="rId42" w:history="1">
              <w:r>
                <w:rPr>
                  <w:color w:val="0000FF"/>
                </w:rPr>
                <w:t>признавшего</w:t>
              </w:r>
            </w:hyperlink>
            <w:r>
              <w:rPr>
                <w:color w:val="392C69"/>
              </w:rPr>
              <w:t xml:space="preserve"> пункты 13 и 14 Правил пользования системами коммунального водоснабжения и канализации в Российской Федерации, утв. Постановлением Правительства РФ от 12.02.1999 N 167, утратившими силу.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AAE2" w14:textId="77777777" w:rsidR="00FC3431" w:rsidRDefault="00FC3431"/>
        </w:tc>
      </w:tr>
    </w:tbl>
    <w:p w14:paraId="0479CDAC" w14:textId="77777777" w:rsidR="00FC3431" w:rsidRDefault="00FC3431">
      <w:pPr>
        <w:pStyle w:val="ConsPlusNormal"/>
        <w:spacing w:before="280"/>
        <w:jc w:val="center"/>
        <w:outlineLvl w:val="1"/>
      </w:pPr>
      <w:r>
        <w:t>Раздел II. ДОГОВОРНЫЕ ОТНОШЕНИЯ</w:t>
      </w:r>
    </w:p>
    <w:p w14:paraId="4FD3EF96" w14:textId="77777777" w:rsidR="00FC3431" w:rsidRDefault="00FC3431">
      <w:pPr>
        <w:pStyle w:val="ConsPlusNormal"/>
        <w:jc w:val="center"/>
      </w:pPr>
      <w:r>
        <w:t>МЕЖДУ ОРГАНИЗАЦИЕЙ ВКХ И АБОНЕНТАМИ</w:t>
      </w:r>
    </w:p>
    <w:p w14:paraId="109B3EDD" w14:textId="77777777" w:rsidR="00FC3431" w:rsidRDefault="00FC3431">
      <w:pPr>
        <w:pStyle w:val="ConsPlusNormal"/>
      </w:pPr>
    </w:p>
    <w:p w14:paraId="2EC750F2" w14:textId="77777777" w:rsidR="00FC3431" w:rsidRDefault="00FC3431">
      <w:pPr>
        <w:pStyle w:val="ConsPlusNormal"/>
        <w:ind w:firstLine="540"/>
        <w:jc w:val="both"/>
      </w:pPr>
      <w:hyperlink r:id="rId43" w:history="1">
        <w:r>
          <w:rPr>
            <w:color w:val="0000FF"/>
          </w:rPr>
          <w:t>Пункт 13.</w:t>
        </w:r>
      </w:hyperlink>
      <w:r>
        <w:t xml:space="preserve"> "В договоре указывается предмет договора, которым является отпуск (получение) питьевой воды и (или) прием (сброс) сточных вод, при этом предусматриваются следующие существенные условия".</w:t>
      </w:r>
    </w:p>
    <w:p w14:paraId="2F791148" w14:textId="77777777" w:rsidR="00FC3431" w:rsidRDefault="00FC3431">
      <w:pPr>
        <w:pStyle w:val="ConsPlusNormal"/>
        <w:spacing w:before="220"/>
        <w:ind w:firstLine="540"/>
        <w:jc w:val="both"/>
      </w:pPr>
      <w:r>
        <w:t xml:space="preserve">Договорные отношения между организацией ВКХ и их абонентами являются важнейшими правовыми обязательствами между участниками. В договоре, кроме существенных условий, перечисленных в </w:t>
      </w:r>
      <w:hyperlink r:id="rId44" w:history="1">
        <w:r>
          <w:rPr>
            <w:color w:val="0000FF"/>
          </w:rPr>
          <w:t>Правилах,</w:t>
        </w:r>
      </w:hyperlink>
      <w:r>
        <w:t xml:space="preserve"> также могут быть определены и другие, не противоречащие гражданскому законодательству условия </w:t>
      </w:r>
      <w:hyperlink r:id="rId45" w:history="1">
        <w:r>
          <w:rPr>
            <w:color w:val="0000FF"/>
          </w:rPr>
          <w:t>(абз. 11),</w:t>
        </w:r>
      </w:hyperlink>
      <w:r>
        <w:t xml:space="preserve"> включая вопросы участия абонента в финансировании развития систем водоснабжения и (или) канализации.</w:t>
      </w:r>
    </w:p>
    <w:p w14:paraId="5298C7EE" w14:textId="77777777" w:rsidR="00FC3431" w:rsidRDefault="00FC3431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Пункт 14.</w:t>
        </w:r>
      </w:hyperlink>
      <w:r>
        <w:t xml:space="preserve"> "К договору прилагается акт разграничения эксплуатационной ответственности сторон по водопроводно - канализационным сетям и сооружениям на них. Разграничение может быть установлено по колодцу (или камере), к которому подключены устройства и сооружения для присоединения абонента к коммунальной водопроводной или канализационной сети. При отсутствии такого акта граница эксплуатационной ответственности устанавливается по балансовой принадлежности".</w:t>
      </w:r>
    </w:p>
    <w:p w14:paraId="4A3AC7F5" w14:textId="77777777" w:rsidR="00FC3431" w:rsidRDefault="00FC3431">
      <w:pPr>
        <w:pStyle w:val="ConsPlusNormal"/>
        <w:spacing w:before="220"/>
        <w:ind w:firstLine="540"/>
        <w:jc w:val="both"/>
      </w:pPr>
      <w:r>
        <w:t xml:space="preserve">В общих положениях </w:t>
      </w:r>
      <w:hyperlink r:id="rId47" w:history="1">
        <w:r>
          <w:rPr>
            <w:color w:val="0000FF"/>
          </w:rPr>
          <w:t>Правил</w:t>
        </w:r>
      </w:hyperlink>
      <w:r>
        <w:t xml:space="preserve"> даны определения границ эксплуатационной ответственности и балансовой принадлежности.</w:t>
      </w:r>
    </w:p>
    <w:p w14:paraId="4C15DB51" w14:textId="77777777" w:rsidR="00FC3431" w:rsidRDefault="00FC3431">
      <w:pPr>
        <w:pStyle w:val="ConsPlusNormal"/>
        <w:spacing w:before="220"/>
        <w:ind w:firstLine="540"/>
        <w:jc w:val="both"/>
      </w:pPr>
      <w:r>
        <w:t>Владелец несет ответственность за надлежащее содержание своих сооружений и сетей в пределах границы балансовой принадлежности.</w:t>
      </w:r>
    </w:p>
    <w:p w14:paraId="7D8BA00B" w14:textId="77777777" w:rsidR="00FC3431" w:rsidRDefault="00FC3431">
      <w:pPr>
        <w:pStyle w:val="ConsPlusNormal"/>
        <w:spacing w:before="220"/>
        <w:ind w:firstLine="540"/>
        <w:jc w:val="both"/>
      </w:pPr>
      <w:r>
        <w:t xml:space="preserve">Организация ВКХ может взять на обслуживание внутриквартальные, внутридомовые сети и сооружения по отдельному договору с собственником жилья или организацией, управомоченной выступать от его имени. Однако юридические лица свободны в заключении подобного договора </w:t>
      </w:r>
      <w:hyperlink r:id="rId48" w:history="1">
        <w:r>
          <w:rPr>
            <w:color w:val="0000FF"/>
          </w:rPr>
          <w:t>(ст. 421</w:t>
        </w:r>
      </w:hyperlink>
      <w:r>
        <w:t xml:space="preserve"> ГК РФ).</w:t>
      </w:r>
    </w:p>
    <w:p w14:paraId="7087BC3B" w14:textId="77777777" w:rsidR="00FC3431" w:rsidRDefault="00FC3431">
      <w:pPr>
        <w:pStyle w:val="ConsPlusNormal"/>
        <w:spacing w:before="220"/>
        <w:ind w:firstLine="540"/>
        <w:jc w:val="both"/>
      </w:pPr>
      <w:r>
        <w:lastRenderedPageBreak/>
        <w:t>Эксплуатацию водопроводных или канализационных сетей и сооружений осуществляет организация, в чьей собственности или хозяйственном ведении они находятся независимо от мест их расположения, которые могут проходить по территории других предприятий или организаций.</w:t>
      </w:r>
    </w:p>
    <w:p w14:paraId="224D158D" w14:textId="77777777" w:rsidR="00FC3431" w:rsidRDefault="00FC3431">
      <w:pPr>
        <w:pStyle w:val="ConsPlusNormal"/>
        <w:spacing w:before="220"/>
        <w:ind w:firstLine="540"/>
        <w:jc w:val="both"/>
      </w:pPr>
      <w:r>
        <w:t>Эксплуатацию каналов, коллекторов теплосетей и т.п., в которых размещены водопроводные сети организаций ВКХ, осуществляет собственник этих каналов и коллекторов при долевом участии организаций ВКХ по отдельному договору.</w:t>
      </w:r>
    </w:p>
    <w:p w14:paraId="02408E47" w14:textId="77777777" w:rsidR="00FC3431" w:rsidRDefault="00FC3431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3431" w14:paraId="4FE2157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EFB49" w14:textId="77777777" w:rsidR="00FC3431" w:rsidRDefault="00FC343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AC98E" w14:textId="77777777" w:rsidR="00FC3431" w:rsidRDefault="00FC343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B33999" w14:textId="77777777" w:rsidR="00FC3431" w:rsidRDefault="00FC343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FB59AB1" w14:textId="77777777" w:rsidR="00FC3431" w:rsidRDefault="00FC3431">
            <w:pPr>
              <w:pStyle w:val="ConsPlusNormal"/>
              <w:jc w:val="both"/>
            </w:pPr>
            <w:r>
              <w:rPr>
                <w:color w:val="392C69"/>
              </w:rPr>
              <w:t xml:space="preserve">Раздел III фактически утратил силу в связи с изданием Постановления Правительства РФ от 13.02.2006 N 83, признавшего раздел III Правил пользования системами коммунального водоснабжения и канализации в Российской Федерации, утв. Постановлением Правительства Российской Федерации от 12.02.1999 N 167,  утратившим силу и утвердившего </w:t>
            </w:r>
            <w:hyperlink r:id="rId49" w:history="1">
              <w:r>
                <w:rPr>
                  <w:color w:val="0000FF"/>
                </w:rPr>
                <w:t>Правила</w:t>
              </w:r>
            </w:hyperlink>
            <w:r>
              <w:rPr>
                <w:color w:val="392C69"/>
              </w:rPr>
              <w:t xml:space="preserve"> подключения объекта капитального строительства к сетям инженерно-технического обеспечения.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C58A9" w14:textId="77777777" w:rsidR="00FC3431" w:rsidRDefault="00FC3431"/>
        </w:tc>
      </w:tr>
    </w:tbl>
    <w:p w14:paraId="2F5F9BA1" w14:textId="77777777" w:rsidR="00FC3431" w:rsidRDefault="00FC3431">
      <w:pPr>
        <w:pStyle w:val="ConsPlusNormal"/>
        <w:spacing w:before="280"/>
        <w:jc w:val="center"/>
        <w:outlineLvl w:val="1"/>
      </w:pPr>
      <w:r>
        <w:t>Раздел III. ПРИСОЕДИНЕНИЕ К СИСТЕМАМ</w:t>
      </w:r>
    </w:p>
    <w:p w14:paraId="01E237F3" w14:textId="77777777" w:rsidR="00FC3431" w:rsidRDefault="00FC3431">
      <w:pPr>
        <w:pStyle w:val="ConsPlusNormal"/>
        <w:jc w:val="center"/>
      </w:pPr>
      <w:r>
        <w:t>КОММУНАЛЬНОГО ВОДОСНАБЖЕНИЯ И КАНАЛИЗАЦИИ</w:t>
      </w:r>
    </w:p>
    <w:p w14:paraId="5E890B31" w14:textId="77777777" w:rsidR="00FC3431" w:rsidRDefault="00FC3431">
      <w:pPr>
        <w:pStyle w:val="ConsPlusNormal"/>
      </w:pPr>
    </w:p>
    <w:p w14:paraId="4A7F2D32" w14:textId="77777777" w:rsidR="00FC3431" w:rsidRDefault="00FC3431">
      <w:pPr>
        <w:pStyle w:val="ConsPlusNormal"/>
        <w:ind w:firstLine="540"/>
        <w:jc w:val="both"/>
      </w:pPr>
      <w:hyperlink r:id="rId50" w:history="1">
        <w:r>
          <w:rPr>
            <w:color w:val="0000FF"/>
          </w:rPr>
          <w:t>Пункт 19.</w:t>
        </w:r>
      </w:hyperlink>
      <w:r>
        <w:t xml:space="preserve"> "Для присоединения новых, реконструируемых, перепрофилируемых или расширяемых объектов (далее - присоединяемые объекты) к системам водоснабжения и канализации, а также при выполнении водоохранных мероприятий абонент (заказчик) должен получить:</w:t>
      </w:r>
    </w:p>
    <w:p w14:paraId="0BF5B235" w14:textId="77777777" w:rsidR="00FC3431" w:rsidRDefault="00FC3431">
      <w:pPr>
        <w:pStyle w:val="ConsPlusNormal"/>
        <w:spacing w:before="220"/>
        <w:ind w:firstLine="540"/>
        <w:jc w:val="both"/>
      </w:pPr>
      <w:r>
        <w:t>разрешение органов самоуправления, выдаваемое при наличии заключения организации ВКХ о технической возможности присоединения к системам водоснабжения и канализации;</w:t>
      </w:r>
    </w:p>
    <w:p w14:paraId="6BC242F7" w14:textId="77777777" w:rsidR="00FC3431" w:rsidRDefault="00FC3431">
      <w:pPr>
        <w:pStyle w:val="ConsPlusNormal"/>
        <w:spacing w:before="220"/>
        <w:ind w:firstLine="540"/>
        <w:jc w:val="both"/>
      </w:pPr>
      <w:r>
        <w:t>технические условия на присоединение к системам водоснабжения и канализации, выдаваемые организацией ВКХ, на основании которых абонент (заказчик) разрабатывает проектную документацию в соответствии с нормативно - техническими документами. Абоненту (заказчику) может быть отказано с обоснованием в выдаче разрешения на присоединение к системам водоснабжения и канализации".</w:t>
      </w:r>
    </w:p>
    <w:p w14:paraId="168FE1EA" w14:textId="77777777" w:rsidR="00FC3431" w:rsidRDefault="00FC3431">
      <w:pPr>
        <w:pStyle w:val="ConsPlusNormal"/>
        <w:spacing w:before="220"/>
        <w:ind w:firstLine="540"/>
        <w:jc w:val="both"/>
      </w:pPr>
      <w:r>
        <w:t>В соответствии с письмом Минстроя России от 14.11.96 N БЕ-19-30/12 "Об оплате услуг коммунальных и эксплуатационных служб по объектам жилищного и культурно - бытового назначения" выдача технических условий подлежит оплате и составляет 0,0104%, согласование проекта - 0,0042%, разрешение - 0,0020% от сметной стоимости строительства объекта. Также подлежит оплате и работа по участию в приемочных комиссиях, приравненная по размеру оплаты к выдаче технических условий.</w:t>
      </w:r>
    </w:p>
    <w:p w14:paraId="28DA7BF1" w14:textId="77777777" w:rsidR="00FC3431" w:rsidRDefault="00FC3431">
      <w:pPr>
        <w:pStyle w:val="ConsPlusNormal"/>
        <w:spacing w:before="220"/>
        <w:ind w:firstLine="540"/>
        <w:jc w:val="both"/>
      </w:pPr>
      <w:r>
        <w:t>Вышеуказанным письмом местным органам самоуправления рекомендовано разработать тарифы на эти работы.</w:t>
      </w:r>
    </w:p>
    <w:p w14:paraId="60D18D4A" w14:textId="77777777" w:rsidR="00FC3431" w:rsidRDefault="00FC3431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1" w:history="1">
        <w:r>
          <w:rPr>
            <w:color w:val="0000FF"/>
          </w:rPr>
          <w:t>п. 89,</w:t>
        </w:r>
      </w:hyperlink>
      <w:r>
        <w:t xml:space="preserve"> абз. 7, Правил организация ВКХ имеет право отказать в выдаче технических условий на присоединение к системам водоснабжения и (или) канализации при отсутствии технической возможности.</w:t>
      </w:r>
    </w:p>
    <w:p w14:paraId="62262753" w14:textId="77777777" w:rsidR="00FC3431" w:rsidRDefault="00FC3431">
      <w:pPr>
        <w:pStyle w:val="ConsPlusNormal"/>
        <w:spacing w:before="220"/>
        <w:ind w:firstLine="540"/>
        <w:jc w:val="both"/>
      </w:pPr>
      <w:r>
        <w:t>В этом случае заказчик может принять долевое участие в финансировании развития систем водоснабжения и (или) канализации, что должно быть отражено в отдельном договоре.</w:t>
      </w:r>
    </w:p>
    <w:p w14:paraId="6CBF7404" w14:textId="77777777" w:rsidR="00FC3431" w:rsidRDefault="00FC3431">
      <w:pPr>
        <w:pStyle w:val="ConsPlusNormal"/>
        <w:spacing w:before="220"/>
        <w:ind w:firstLine="540"/>
        <w:jc w:val="both"/>
      </w:pPr>
      <w:r>
        <w:t xml:space="preserve">Для абонентов организации ВКХ долевое участие в финансировании развития систем водоснабжения и (или) канализации может быть отражено в договоре на отпуск (получение) питьевой воды и прием (сброс) сточных вод в соответствии с </w:t>
      </w:r>
      <w:hyperlink r:id="rId52" w:history="1">
        <w:r>
          <w:rPr>
            <w:color w:val="0000FF"/>
          </w:rPr>
          <w:t>п. 13,</w:t>
        </w:r>
      </w:hyperlink>
      <w:r>
        <w:t xml:space="preserve"> абз. 11, Правил.</w:t>
      </w:r>
    </w:p>
    <w:p w14:paraId="07D2A7A1" w14:textId="77777777" w:rsidR="00FC3431" w:rsidRDefault="00FC3431">
      <w:pPr>
        <w:pStyle w:val="ConsPlusNormal"/>
        <w:spacing w:before="220"/>
        <w:ind w:firstLine="540"/>
        <w:jc w:val="both"/>
      </w:pPr>
      <w:r>
        <w:lastRenderedPageBreak/>
        <w:t xml:space="preserve">На основании </w:t>
      </w:r>
      <w:hyperlink r:id="rId53" w:history="1">
        <w:r>
          <w:rPr>
            <w:color w:val="0000FF"/>
          </w:rPr>
          <w:t>ст. 32,</w:t>
        </w:r>
      </w:hyperlink>
      <w:r>
        <w:t xml:space="preserve"> п. 2, Федерального закона "Об общих принципах организации местного самоуправления в Российской Федерации" органы местного самоуправления вправе координировать участие предприятий, учреждений и организаций в развитии систем водоснабжения и канализации муниципального образования. С этой целью органы местного самоуправления устанавливают Порядок долевого участия заказчика и абонента в финансировании развития систем водоснабжения и (или) канализации.</w:t>
      </w:r>
    </w:p>
    <w:p w14:paraId="37758DCD" w14:textId="77777777" w:rsidR="00FC3431" w:rsidRDefault="00FC3431">
      <w:pPr>
        <w:pStyle w:val="ConsPlusNormal"/>
        <w:spacing w:before="220"/>
        <w:ind w:firstLine="540"/>
        <w:jc w:val="both"/>
      </w:pPr>
      <w:r>
        <w:t>Организация ВКХ может выдать разрешение на подключение субабонента только с согласия абонента и наличия технической возможности.</w:t>
      </w:r>
    </w:p>
    <w:p w14:paraId="33CDC1CC" w14:textId="77777777" w:rsidR="00FC3431" w:rsidRDefault="00FC3431">
      <w:pPr>
        <w:pStyle w:val="ConsPlusNormal"/>
        <w:spacing w:before="220"/>
        <w:ind w:firstLine="540"/>
        <w:jc w:val="both"/>
      </w:pPr>
      <w:hyperlink r:id="rId54" w:history="1">
        <w:r>
          <w:rPr>
            <w:color w:val="0000FF"/>
          </w:rPr>
          <w:t>Пункт 23.</w:t>
        </w:r>
      </w:hyperlink>
      <w:r>
        <w:t xml:space="preserve"> Проект водоснабжения и водоотведения присоединяемых объектов должен соответствовать требованиям выданных технических условий.</w:t>
      </w:r>
    </w:p>
    <w:p w14:paraId="77907E28" w14:textId="77777777" w:rsidR="00FC3431" w:rsidRDefault="00FC3431">
      <w:pPr>
        <w:pStyle w:val="ConsPlusNormal"/>
        <w:spacing w:before="220"/>
        <w:ind w:firstLine="540"/>
        <w:jc w:val="both"/>
      </w:pPr>
      <w:r>
        <w:t>Отступления от технических условий, необходимость которых выявлена в процессе проектирования, подлежат дополнительному согласованию с организацией ВКХ.</w:t>
      </w:r>
    </w:p>
    <w:p w14:paraId="7D44B692" w14:textId="77777777" w:rsidR="00FC3431" w:rsidRDefault="00FC3431">
      <w:pPr>
        <w:pStyle w:val="ConsPlusNormal"/>
        <w:spacing w:before="220"/>
        <w:ind w:firstLine="540"/>
        <w:jc w:val="both"/>
      </w:pPr>
      <w:r>
        <w:t>Содержание проекта на устройства и сооружения для присоединения к системам водоснабжения и (или) канализации должно соответствовать СНиП II-01-95 "Инструкция о порядке разработки, согласования и утверждения и о составе проектной документации на строительство предприятий, зданий и сооружений".</w:t>
      </w:r>
    </w:p>
    <w:p w14:paraId="501CEA8F" w14:textId="77777777" w:rsidR="00FC3431" w:rsidRDefault="00FC3431">
      <w:pPr>
        <w:pStyle w:val="ConsPlusNormal"/>
        <w:spacing w:before="220"/>
        <w:ind w:firstLine="540"/>
        <w:jc w:val="both"/>
      </w:pPr>
      <w:hyperlink r:id="rId55" w:history="1">
        <w:r>
          <w:rPr>
            <w:color w:val="0000FF"/>
          </w:rPr>
          <w:t>Пункт 28.</w:t>
        </w:r>
      </w:hyperlink>
      <w:r>
        <w:t xml:space="preserve"> Акт о промывке на устройства и сооружения для присоединения составляется и подписывается представителями организации ВКХ и заказчика (абонента). Этот акт содержит сведения о количестве питьевой воды, израсходованной на промывку и определяемой только средствами измерений.</w:t>
      </w:r>
    </w:p>
    <w:p w14:paraId="005F62F8" w14:textId="77777777" w:rsidR="00FC3431" w:rsidRDefault="00FC3431">
      <w:pPr>
        <w:pStyle w:val="ConsPlusNormal"/>
        <w:spacing w:before="220"/>
        <w:ind w:firstLine="540"/>
        <w:jc w:val="both"/>
      </w:pPr>
      <w:r>
        <w:t>Принимая во внимание, что работы по промывке водопроводных устройств и сооружений для присоединения к системе водоснабжения выполняются заказчиком (абонентом), установка средств измерений для определения количества воды, израсходованной на промывку, производится за счет средств заказчика (абонента).</w:t>
      </w:r>
    </w:p>
    <w:p w14:paraId="66647099" w14:textId="77777777" w:rsidR="00FC3431" w:rsidRDefault="00FC3431">
      <w:pPr>
        <w:pStyle w:val="ConsPlusNormal"/>
        <w:spacing w:before="220"/>
        <w:ind w:firstLine="540"/>
        <w:jc w:val="both"/>
      </w:pPr>
      <w:hyperlink r:id="rId56" w:history="1">
        <w:r>
          <w:rPr>
            <w:color w:val="0000FF"/>
          </w:rPr>
          <w:t>Пункт 29.</w:t>
        </w:r>
      </w:hyperlink>
      <w:r>
        <w:t xml:space="preserve"> "Работы по присоединению, промывке и дезинфекции водопроводных вводов и присоединению канализационных выпусков абонента могут выполняться организацией ВКХ по отдельному договору и оплачиваться заказчиком".</w:t>
      </w:r>
    </w:p>
    <w:p w14:paraId="364099BE" w14:textId="77777777" w:rsidR="00FC3431" w:rsidRDefault="00FC3431">
      <w:pPr>
        <w:pStyle w:val="ConsPlusNormal"/>
        <w:spacing w:before="220"/>
        <w:ind w:firstLine="540"/>
        <w:jc w:val="both"/>
      </w:pPr>
      <w:r>
        <w:t>Работы по присоединению, наладке, промывке и обеззараживанию устройств для присоединения проводятся, как правило, подрядной организацией, выполняющей эти работы. Затраты включаются в смету на проведение строительно - монтажных и наладочных работ (СНиП 3.04-85 "Наружные сети и сооружения водоснабжения и канализации"). Однако выполнение этих работ может взять на себя организация ВКХ по отдельному договору с заказчиком.</w:t>
      </w:r>
    </w:p>
    <w:p w14:paraId="6756CF0F" w14:textId="77777777" w:rsidR="00FC3431" w:rsidRDefault="00FC3431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3431" w14:paraId="6BD9D02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265C5" w14:textId="77777777" w:rsidR="00FC3431" w:rsidRDefault="00FC343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6D895" w14:textId="77777777" w:rsidR="00FC3431" w:rsidRDefault="00FC343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7FB7CC" w14:textId="77777777" w:rsidR="00FC3431" w:rsidRDefault="00FC343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5BB0DFD" w14:textId="77777777" w:rsidR="00FC3431" w:rsidRDefault="00FC3431">
            <w:pPr>
              <w:pStyle w:val="ConsPlusNormal"/>
              <w:jc w:val="both"/>
            </w:pPr>
            <w:r>
              <w:rPr>
                <w:color w:val="392C69"/>
              </w:rPr>
              <w:t xml:space="preserve">Раздел IV фактически утратил силу в связи с изданием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29.07.2013 N 644, признавшего разъясняемые пункты Правил пользования системами коммунального водоснабжения и канализации в Российской Федерации, утв. Постановлением Правительства РФ от 12.02.1999 N 167, утратившими силу.</w:t>
            </w:r>
          </w:p>
          <w:p w14:paraId="74146691" w14:textId="77777777" w:rsidR="00FC3431" w:rsidRDefault="00FC3431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организации коммерческого учета воды и сточных вод см. </w:t>
            </w:r>
            <w:hyperlink r:id="rId58" w:history="1">
              <w:r>
                <w:rPr>
                  <w:color w:val="0000FF"/>
                </w:rPr>
                <w:t>Правила</w:t>
              </w:r>
            </w:hyperlink>
            <w:r>
              <w:rPr>
                <w:color w:val="392C69"/>
              </w:rPr>
              <w:t>, утв. Постановлением Правительства РФ от 04.09.2013 N 776.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FC9B4" w14:textId="77777777" w:rsidR="00FC3431" w:rsidRDefault="00FC3431"/>
        </w:tc>
      </w:tr>
    </w:tbl>
    <w:p w14:paraId="1E12AF13" w14:textId="77777777" w:rsidR="00FC3431" w:rsidRDefault="00FC3431">
      <w:pPr>
        <w:pStyle w:val="ConsPlusNormal"/>
        <w:spacing w:before="280"/>
        <w:jc w:val="center"/>
        <w:outlineLvl w:val="1"/>
      </w:pPr>
      <w:r>
        <w:t>Раздел IV. УЧЕТ КОЛИЧЕСТВА ОТПУЩЕННОЙ</w:t>
      </w:r>
    </w:p>
    <w:p w14:paraId="4DD33628" w14:textId="77777777" w:rsidR="00FC3431" w:rsidRDefault="00FC3431">
      <w:pPr>
        <w:pStyle w:val="ConsPlusNormal"/>
        <w:jc w:val="center"/>
      </w:pPr>
      <w:r>
        <w:t>(ПОЛУЧЕННОЙ) ПИТЬЕВОЙ ВОДЫ И ПРИНЯТЫХ</w:t>
      </w:r>
    </w:p>
    <w:p w14:paraId="3AD17698" w14:textId="77777777" w:rsidR="00FC3431" w:rsidRDefault="00FC3431">
      <w:pPr>
        <w:pStyle w:val="ConsPlusNormal"/>
        <w:jc w:val="center"/>
      </w:pPr>
      <w:r>
        <w:t>(СБРОШЕННЫХ) СТОЧНЫХ ВОД</w:t>
      </w:r>
    </w:p>
    <w:p w14:paraId="10BF8BCC" w14:textId="77777777" w:rsidR="00FC3431" w:rsidRDefault="00FC3431">
      <w:pPr>
        <w:pStyle w:val="ConsPlusNormal"/>
      </w:pPr>
    </w:p>
    <w:p w14:paraId="1F62DE23" w14:textId="77777777" w:rsidR="00FC3431" w:rsidRDefault="00FC3431">
      <w:pPr>
        <w:pStyle w:val="ConsPlusNormal"/>
        <w:ind w:firstLine="540"/>
        <w:jc w:val="both"/>
      </w:pPr>
      <w:hyperlink r:id="rId59" w:history="1">
        <w:r>
          <w:rPr>
            <w:color w:val="0000FF"/>
          </w:rPr>
          <w:t>Пункт 37.</w:t>
        </w:r>
      </w:hyperlink>
      <w:r>
        <w:t xml:space="preserve"> "Проектирование, монтаж и эксплуатация узлов учета производятся в соответствии </w:t>
      </w:r>
      <w:r>
        <w:lastRenderedPageBreak/>
        <w:t xml:space="preserve">с требованиями нормативно - технических документов, настоящими </w:t>
      </w:r>
      <w:hyperlink r:id="rId60" w:history="1">
        <w:r>
          <w:rPr>
            <w:color w:val="0000FF"/>
          </w:rPr>
          <w:t>Правилами</w:t>
        </w:r>
      </w:hyperlink>
      <w:r>
        <w:t xml:space="preserve"> и инструкциями изготовителей средств измерений".</w:t>
      </w:r>
    </w:p>
    <w:p w14:paraId="2EF0B411" w14:textId="77777777" w:rsidR="00FC3431" w:rsidRDefault="00FC3431">
      <w:pPr>
        <w:pStyle w:val="ConsPlusNormal"/>
        <w:spacing w:before="220"/>
        <w:ind w:firstLine="540"/>
        <w:jc w:val="both"/>
      </w:pPr>
      <w:r>
        <w:t xml:space="preserve">Проектирование, строительство и эксплуатация узлов учета, являющихся элементами централизованных систем питьевого водоснабжения и водоотведения, может осуществлять только организация, имеющая соответствующую лицензию, так как на основании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25.09.98 N 158-ФЗ "О лицензировании отдельных видов деятельности" этот вид деятельности подлежит лицензированию.</w:t>
      </w:r>
    </w:p>
    <w:p w14:paraId="6338B15D" w14:textId="77777777" w:rsidR="00FC3431" w:rsidRDefault="00FC3431">
      <w:pPr>
        <w:pStyle w:val="ConsPlusNormal"/>
        <w:spacing w:before="220"/>
        <w:ind w:firstLine="540"/>
        <w:jc w:val="both"/>
      </w:pPr>
      <w:hyperlink r:id="rId62" w:history="1">
        <w:r>
          <w:rPr>
            <w:color w:val="0000FF"/>
          </w:rPr>
          <w:t>Пункт 56.</w:t>
        </w:r>
      </w:hyperlink>
      <w:r>
        <w:t xml:space="preserve"> "В случае временного отсутствия у абонента средств измерений сточных вод, сбрасываемых в систему коммунальной канализации, эти объемы допускается принимать равными объемам воды, полученной абонентом и его субабонентами из всех источников водоснабжения (включая горячее водоснабжение), учтенным средствами измерений".</w:t>
      </w:r>
    </w:p>
    <w:p w14:paraId="10F917AD" w14:textId="77777777" w:rsidR="00FC3431" w:rsidRDefault="00FC3431">
      <w:pPr>
        <w:pStyle w:val="ConsPlusNormal"/>
        <w:spacing w:before="220"/>
        <w:ind w:firstLine="540"/>
        <w:jc w:val="both"/>
      </w:pPr>
      <w:r>
        <w:t>При использовании абонентом воды в составе выпускаемой продукции, пользовании водой из разных источников водоснабжения, включая получение горячей воды от теплоснабжающей организации, наличии нескольких выпусков в систему коммунальной канализации и (или) в иные приемники сточных вод объем фактического сброса сточных вод в систему коммунальной канализации рассчитывается по данным баланса водопотребления и водоотведения абонента. В этом случае абонент обязан в согласованные с организацией ВКХ сроки представить ей необходимые для расчета данные.</w:t>
      </w:r>
    </w:p>
    <w:p w14:paraId="3F0E07FD" w14:textId="77777777" w:rsidR="00FC3431" w:rsidRDefault="00FC3431">
      <w:pPr>
        <w:pStyle w:val="ConsPlusNormal"/>
        <w:spacing w:before="220"/>
        <w:ind w:firstLine="540"/>
        <w:jc w:val="both"/>
      </w:pPr>
      <w:hyperlink r:id="rId63" w:history="1">
        <w:r>
          <w:rPr>
            <w:color w:val="0000FF"/>
          </w:rPr>
          <w:t>Правила</w:t>
        </w:r>
      </w:hyperlink>
      <w:r>
        <w:t xml:space="preserve"> допускают временное отсутствие приборов учета сточных вод, которые отечественной промышленностью выпускаются в недостаточном количестве. Поэтому наряду с балансовым методом расчета объем фактического сброса сточных вод можно также определять с помощью натурных замеров, осуществляемых организацией ВКХ или другой организацией, но с обязательным присутствием организации ВКХ. Натурные замеры оплачиваются абонентом по расценкам, утвержденным органами местного самоуправления, и должны быть отражены в договоре между абонентом и организацией ВКХ.</w:t>
      </w:r>
    </w:p>
    <w:p w14:paraId="18553AF9" w14:textId="77777777" w:rsidR="00FC3431" w:rsidRDefault="00FC3431">
      <w:pPr>
        <w:pStyle w:val="ConsPlusNormal"/>
        <w:spacing w:before="220"/>
        <w:ind w:firstLine="540"/>
        <w:jc w:val="both"/>
      </w:pPr>
      <w:hyperlink r:id="rId64" w:history="1">
        <w:r>
          <w:rPr>
            <w:color w:val="0000FF"/>
          </w:rPr>
          <w:t>Пункт 57.</w:t>
        </w:r>
      </w:hyperlink>
      <w:r>
        <w:t xml:space="preserve"> "В случаях самовольного присоединения и самовольного пользования системами водоснабжения и канализации количество израсходованной питьевой воды исчисляется по пропускной способности устройств и сооружений для присоединения к системам водоснабжения и канализации при их круглосуточном действии полным сечением и скорости движения воды 1,2 м/с с момента обнаружения. Объем водоотведения при этом принимается равным объему водопотребления".</w:t>
      </w:r>
    </w:p>
    <w:p w14:paraId="18C40F91" w14:textId="77777777" w:rsidR="00FC3431" w:rsidRDefault="00FC3431">
      <w:pPr>
        <w:pStyle w:val="ConsPlusNormal"/>
        <w:spacing w:before="220"/>
        <w:ind w:firstLine="540"/>
        <w:jc w:val="both"/>
      </w:pPr>
      <w:r>
        <w:t xml:space="preserve">При обнаружении самовольного присоединения (без разрешительной документации либо с нарушением технических условий) к системам коммунального водоснабжения и канализации, которые привели или могут привести к ухудшению качества питьевой воды и сточных вод, ущербу организации ВКХ и другим абонентам, самовольно присоединенное устройство подлежит отключению в соответствии с </w:t>
      </w:r>
      <w:hyperlink r:id="rId65" w:history="1">
        <w:r>
          <w:rPr>
            <w:color w:val="0000FF"/>
          </w:rPr>
          <w:t>п. п. 78,</w:t>
        </w:r>
      </w:hyperlink>
      <w:r>
        <w:t xml:space="preserve"> </w:t>
      </w:r>
      <w:hyperlink r:id="rId66" w:history="1">
        <w:r>
          <w:rPr>
            <w:color w:val="0000FF"/>
          </w:rPr>
          <w:t>89,</w:t>
        </w:r>
      </w:hyperlink>
      <w:r>
        <w:t xml:space="preserve"> абз. 6, настоящих Правил. В этом случае количество израсходованной воды исчисляется по пропускной способности устройств и сооружений для присоединения к системам водоснабжения и канализации за период с момента обнаружения до отключения от систем коммунального водоснабжения и канализации.</w:t>
      </w:r>
    </w:p>
    <w:p w14:paraId="3495EE7D" w14:textId="77777777" w:rsidR="00FC3431" w:rsidRDefault="00FC3431">
      <w:pPr>
        <w:pStyle w:val="ConsPlusNormal"/>
        <w:spacing w:before="220"/>
        <w:ind w:firstLine="540"/>
        <w:jc w:val="both"/>
      </w:pPr>
      <w:r>
        <w:t xml:space="preserve">В случае самовольного пользования заказчика, получившего разрешение, но не заключившего договор с организацией ВКХ, или абонента, не продлившего срок договора или нарушившего его условия, заказчик (абонент) может быть отключен от систем водоснабжения и (или) канализации в соответствии с </w:t>
      </w:r>
      <w:hyperlink r:id="rId67" w:history="1">
        <w:r>
          <w:rPr>
            <w:color w:val="0000FF"/>
          </w:rPr>
          <w:t>пунктами 78,</w:t>
        </w:r>
      </w:hyperlink>
      <w:r>
        <w:t xml:space="preserve"> </w:t>
      </w:r>
      <w:hyperlink r:id="rId68" w:history="1">
        <w:r>
          <w:rPr>
            <w:color w:val="0000FF"/>
          </w:rPr>
          <w:t>82,</w:t>
        </w:r>
      </w:hyperlink>
      <w:r>
        <w:t xml:space="preserve"> абз. 4. В этом случае расчет количества израсходованной воды по пропускной способности устройств и сооружений для присоединения ведется за период с момента обнаружения до заключения договора.</w:t>
      </w:r>
    </w:p>
    <w:p w14:paraId="76EB0FD1" w14:textId="77777777" w:rsidR="00FC3431" w:rsidRDefault="00FC3431">
      <w:pPr>
        <w:pStyle w:val="ConsPlusNormal"/>
        <w:spacing w:before="220"/>
        <w:ind w:firstLine="540"/>
        <w:jc w:val="both"/>
      </w:pPr>
      <w:r>
        <w:t xml:space="preserve">Кроме того, на основании </w:t>
      </w:r>
      <w:hyperlink r:id="rId69" w:history="1">
        <w:r>
          <w:rPr>
            <w:color w:val="0000FF"/>
          </w:rPr>
          <w:t>статей 15,</w:t>
        </w:r>
      </w:hyperlink>
      <w:r>
        <w:t xml:space="preserve"> п. 2, </w:t>
      </w:r>
      <w:hyperlink r:id="rId70" w:history="1">
        <w:r>
          <w:rPr>
            <w:color w:val="0000FF"/>
          </w:rPr>
          <w:t>1064,</w:t>
        </w:r>
      </w:hyperlink>
      <w:r>
        <w:t xml:space="preserve"> п. 1, ГК РФ, а также в соответствии с </w:t>
      </w:r>
      <w:hyperlink r:id="rId71" w:history="1">
        <w:r>
          <w:rPr>
            <w:color w:val="0000FF"/>
          </w:rPr>
          <w:t>п. п. 78,</w:t>
        </w:r>
      </w:hyperlink>
      <w:r>
        <w:t xml:space="preserve"> </w:t>
      </w:r>
      <w:hyperlink r:id="rId72" w:history="1">
        <w:r>
          <w:rPr>
            <w:color w:val="0000FF"/>
          </w:rPr>
          <w:t>89,</w:t>
        </w:r>
      </w:hyperlink>
      <w:r>
        <w:t xml:space="preserve"> абз. 8, </w:t>
      </w:r>
      <w:hyperlink r:id="rId73" w:history="1">
        <w:r>
          <w:rPr>
            <w:color w:val="0000FF"/>
          </w:rPr>
          <w:t>п. 94</w:t>
        </w:r>
      </w:hyperlink>
      <w:r>
        <w:t xml:space="preserve"> настоящих Правил лица, виновные в нанесении вреда, ущерба и причиненных </w:t>
      </w:r>
      <w:r>
        <w:lastRenderedPageBreak/>
        <w:t>организации ВКХ убытков, возмещают ущерб, а также недополученные доходы.</w:t>
      </w:r>
    </w:p>
    <w:p w14:paraId="32CAC009" w14:textId="77777777" w:rsidR="00FC3431" w:rsidRDefault="00FC3431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3431" w14:paraId="2ED350D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5DD88" w14:textId="77777777" w:rsidR="00FC3431" w:rsidRDefault="00FC343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07017" w14:textId="77777777" w:rsidR="00FC3431" w:rsidRDefault="00FC343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58F959" w14:textId="77777777" w:rsidR="00FC3431" w:rsidRDefault="00FC343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A62A0C0" w14:textId="77777777" w:rsidR="00FC3431" w:rsidRDefault="00FC3431">
            <w:pPr>
              <w:pStyle w:val="ConsPlusNormal"/>
              <w:jc w:val="both"/>
            </w:pPr>
            <w:r>
              <w:rPr>
                <w:color w:val="392C69"/>
              </w:rPr>
              <w:t xml:space="preserve">Раздел V фактически утратил силу в связи с изданием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29.07.2013 N 644, </w:t>
            </w:r>
            <w:hyperlink r:id="rId75" w:history="1">
              <w:r>
                <w:rPr>
                  <w:color w:val="0000FF"/>
                </w:rPr>
                <w:t>признавшего</w:t>
              </w:r>
            </w:hyperlink>
            <w:r>
              <w:rPr>
                <w:color w:val="392C69"/>
              </w:rPr>
              <w:t xml:space="preserve"> пункт 60 Правил пользования системами коммунального водоснабжения и канализации в Российской Федерации, утв. Постановлением Правительства РФ от 12.02.1999 N 167, утратившим силу.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DC249" w14:textId="77777777" w:rsidR="00FC3431" w:rsidRDefault="00FC3431"/>
        </w:tc>
      </w:tr>
    </w:tbl>
    <w:p w14:paraId="7BD259A5" w14:textId="77777777" w:rsidR="00FC3431" w:rsidRDefault="00FC3431">
      <w:pPr>
        <w:pStyle w:val="ConsPlusNormal"/>
        <w:spacing w:before="280"/>
        <w:jc w:val="center"/>
        <w:outlineLvl w:val="1"/>
      </w:pPr>
      <w:r>
        <w:t>Раздел V. НОРМИРОВАНИЕ И КОНТРОЛЬ</w:t>
      </w:r>
    </w:p>
    <w:p w14:paraId="4FC5F897" w14:textId="77777777" w:rsidR="00FC3431" w:rsidRDefault="00FC3431">
      <w:pPr>
        <w:pStyle w:val="ConsPlusNormal"/>
        <w:jc w:val="center"/>
      </w:pPr>
      <w:r>
        <w:t>ОТПУСКА (ПОЛУЧЕНИЯ) ПИТЬЕВОЙ ВОДЫ</w:t>
      </w:r>
    </w:p>
    <w:p w14:paraId="78DE9730" w14:textId="77777777" w:rsidR="00FC3431" w:rsidRDefault="00FC3431">
      <w:pPr>
        <w:pStyle w:val="ConsPlusNormal"/>
        <w:jc w:val="center"/>
      </w:pPr>
      <w:r>
        <w:t>И ПРИЕМА (СБРОСА) СТОЧНЫХ ВОД</w:t>
      </w:r>
    </w:p>
    <w:p w14:paraId="0E5B0094" w14:textId="77777777" w:rsidR="00FC3431" w:rsidRDefault="00FC3431">
      <w:pPr>
        <w:pStyle w:val="ConsPlusNormal"/>
      </w:pPr>
    </w:p>
    <w:p w14:paraId="5431F638" w14:textId="77777777" w:rsidR="00FC3431" w:rsidRDefault="00FC3431">
      <w:pPr>
        <w:pStyle w:val="ConsPlusNormal"/>
        <w:ind w:firstLine="540"/>
        <w:jc w:val="both"/>
      </w:pPr>
      <w:hyperlink r:id="rId76" w:history="1">
        <w:r>
          <w:rPr>
            <w:color w:val="0000FF"/>
          </w:rPr>
          <w:t>Пункт 60.</w:t>
        </w:r>
      </w:hyperlink>
      <w:r>
        <w:t xml:space="preserve"> "Лабораторный контроль качества питьевой воды обеспечивается организацией ВКХ в соответствии с требованиями нормативных документов".</w:t>
      </w:r>
    </w:p>
    <w:p w14:paraId="1BBFB4FD" w14:textId="77777777" w:rsidR="00FC3431" w:rsidRDefault="00FC3431">
      <w:pPr>
        <w:pStyle w:val="ConsPlusNormal"/>
        <w:spacing w:before="220"/>
        <w:ind w:firstLine="540"/>
        <w:jc w:val="both"/>
      </w:pPr>
      <w:r>
        <w:t xml:space="preserve">Для подтверждения достоверности выдаваемой аналитической информации лаборатории организации ВКХ, осуществляющие контроль качества питьевой воды и сточных вод, должны в установленном порядке получить свидетельство об оценке состояния изменений (аттестации) согласно нормативному документу "Порядок организации и проведения оценки состояния измерений (аттестации) в лабораториях водопроводно - канализационных предприятий", утвержденному Управлением коммунальной инфраструктуры Минземстроя России 02.07.98 и разработанному в соответствии с документом Госстандарта России </w:t>
      </w:r>
      <w:hyperlink r:id="rId77" w:history="1">
        <w:r>
          <w:rPr>
            <w:color w:val="0000FF"/>
          </w:rPr>
          <w:t>МИ-2427-97</w:t>
        </w:r>
      </w:hyperlink>
      <w:r>
        <w:t xml:space="preserve"> "Рекомендации. Государственная система обеспечения единства измерений. Оценка измерений в испытательных и измерительных лабораториях".</w:t>
      </w:r>
    </w:p>
    <w:p w14:paraId="248EFDF1" w14:textId="77777777" w:rsidR="00FC3431" w:rsidRDefault="00FC3431">
      <w:pPr>
        <w:pStyle w:val="ConsPlusNormal"/>
        <w:spacing w:before="220"/>
        <w:ind w:firstLine="540"/>
        <w:jc w:val="both"/>
      </w:pPr>
      <w:r>
        <w:t>Аттестация производится силами головной организации метрологической службы аналитического контроля Управления жилищно - коммунального комплекса Госстроя России (ГОМС АК), аккредитованной на данный вид деятельности Госстандартом России, или по ее поручению на договорной основе структурами отрасли или Государственной метрологической службой.</w:t>
      </w:r>
    </w:p>
    <w:p w14:paraId="1CB0CA97" w14:textId="77777777" w:rsidR="00FC3431" w:rsidRDefault="00FC3431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3431" w14:paraId="79110ED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8B3A2" w14:textId="77777777" w:rsidR="00FC3431" w:rsidRDefault="00FC343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3134" w14:textId="77777777" w:rsidR="00FC3431" w:rsidRDefault="00FC343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9C928C" w14:textId="77777777" w:rsidR="00FC3431" w:rsidRDefault="00FC343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CAEEC09" w14:textId="77777777" w:rsidR="00FC3431" w:rsidRDefault="00FC3431">
            <w:pPr>
              <w:pStyle w:val="ConsPlusNormal"/>
              <w:jc w:val="both"/>
            </w:pPr>
            <w:r>
              <w:rPr>
                <w:color w:val="392C69"/>
              </w:rPr>
              <w:t xml:space="preserve">Раздел VI фактически утратил силу в части разъяснения пункта 73 Правил пользования системами коммунального водоснабжения и канализации в Российской Федерации, утв. Постановлением Правительства РФ от 12.02.1999 N 167, признанного утратившим силу </w:t>
            </w:r>
            <w:hyperlink r:id="rId7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29.07.2013 N 644.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1F3C0" w14:textId="77777777" w:rsidR="00FC3431" w:rsidRDefault="00FC3431"/>
        </w:tc>
      </w:tr>
    </w:tbl>
    <w:p w14:paraId="1E729B15" w14:textId="77777777" w:rsidR="00FC3431" w:rsidRDefault="00FC3431">
      <w:pPr>
        <w:pStyle w:val="ConsPlusNormal"/>
        <w:spacing w:before="280"/>
        <w:jc w:val="center"/>
        <w:outlineLvl w:val="1"/>
      </w:pPr>
      <w:r>
        <w:t>Раздел VI. РАСЧЕТЫ ЗА ОТПУСК (ПОЛУЧЕНИЕ)</w:t>
      </w:r>
    </w:p>
    <w:p w14:paraId="2DB433CB" w14:textId="77777777" w:rsidR="00FC3431" w:rsidRDefault="00FC3431">
      <w:pPr>
        <w:pStyle w:val="ConsPlusNormal"/>
        <w:jc w:val="center"/>
      </w:pPr>
      <w:r>
        <w:t>ПИТЬЕВОЙ ВОДЫ И ПРИЕМ (СБРОС) СТОЧНЫХ ВОД</w:t>
      </w:r>
    </w:p>
    <w:p w14:paraId="7533D14D" w14:textId="77777777" w:rsidR="00FC3431" w:rsidRDefault="00FC3431">
      <w:pPr>
        <w:pStyle w:val="ConsPlusNormal"/>
        <w:jc w:val="center"/>
      </w:pPr>
      <w:r>
        <w:t>И ЗАГРЯЗНЯЮЩИХ ВЕЩЕСТВ</w:t>
      </w:r>
    </w:p>
    <w:p w14:paraId="5FF18004" w14:textId="77777777" w:rsidR="00FC3431" w:rsidRDefault="00FC3431">
      <w:pPr>
        <w:pStyle w:val="ConsPlusNormal"/>
      </w:pPr>
    </w:p>
    <w:p w14:paraId="4EC8FBD5" w14:textId="77777777" w:rsidR="00FC3431" w:rsidRDefault="00FC3431">
      <w:pPr>
        <w:pStyle w:val="ConsPlusNormal"/>
        <w:ind w:firstLine="540"/>
        <w:jc w:val="both"/>
      </w:pPr>
      <w:hyperlink r:id="rId79" w:history="1">
        <w:r>
          <w:rPr>
            <w:color w:val="0000FF"/>
          </w:rPr>
          <w:t>Пункт 70.</w:t>
        </w:r>
      </w:hyperlink>
      <w:r>
        <w:t xml:space="preserve"> "Расчеты абонентов с организацией ВКХ за отпуск (получение) питьевой воды и прием (сброс) сточных вод и загрязняющих веществ в пределах и сверх установленных лимитов водопотребления и нормативов водоотведения и сброса загрязняющих веществ производятся в порядке, установленном Правительством Российской Федерации".</w:t>
      </w:r>
    </w:p>
    <w:p w14:paraId="0F72072E" w14:textId="77777777" w:rsidR="00FC3431" w:rsidRDefault="00FC3431">
      <w:pPr>
        <w:pStyle w:val="ConsPlusNormal"/>
        <w:spacing w:before="220"/>
        <w:ind w:firstLine="540"/>
        <w:jc w:val="both"/>
      </w:pPr>
      <w:r>
        <w:t xml:space="preserve">На основании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"Об общих принципах организации местного самоуправления в Российской Федерации" и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02.08.99 N 887 "О совершенствовании системы оплаты жилья и коммунальных услуг и мерах по социальной защите населения" расчеты абонентов с организацией ВКХ за отпуск (получение) питьевой воды и прием (сброс) сточных вод в пределах лимитов производятся по тарифам, утвержденным органами местного самоуправления.</w:t>
      </w:r>
    </w:p>
    <w:p w14:paraId="248A194C" w14:textId="77777777" w:rsidR="00FC3431" w:rsidRDefault="00FC3431">
      <w:pPr>
        <w:pStyle w:val="ConsPlusNormal"/>
        <w:spacing w:before="220"/>
        <w:ind w:firstLine="540"/>
        <w:jc w:val="both"/>
      </w:pPr>
      <w:r>
        <w:t xml:space="preserve">За сверхлимитное водопотребление - в соответствии с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Совета Министров </w:t>
      </w:r>
      <w:r>
        <w:lastRenderedPageBreak/>
        <w:t>РСФСР от 25.05.83 N 273 "О мерах по экономному расходованию материальных ресурсов в жилищно - коммунальном хозяйстве РСФСР".</w:t>
      </w:r>
    </w:p>
    <w:p w14:paraId="60F94B2E" w14:textId="77777777" w:rsidR="00FC3431" w:rsidRDefault="00FC3431">
      <w:pPr>
        <w:pStyle w:val="ConsPlusNormal"/>
        <w:spacing w:before="220"/>
        <w:ind w:firstLine="540"/>
        <w:jc w:val="both"/>
      </w:pPr>
      <w:r>
        <w:t xml:space="preserve">За сброс сточных вод и загрязняющих веществ в централизованные системы коммунальной канализации - по Порядку взимания платы за сброс сточных вод и загрязняющих веществ в системы канализации населенных пунктов, утверждаемому субъектами Российской Федерации в соответствии с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РФ от 31.12.95 N 1310 "О взимании платы за сброс сточных вод и загрязняющих веществ в системы канализации населенных пунктов", в котором должны содержаться положения о порядке платы за сброс сточных вод и загрязняющих веществ в системы канализации населенных пунктов как в пределах лимита, так и за сверхлимитный сброс сточных вод.</w:t>
      </w:r>
    </w:p>
    <w:p w14:paraId="56C603FE" w14:textId="77777777" w:rsidR="00FC3431" w:rsidRDefault="00FC3431">
      <w:pPr>
        <w:pStyle w:val="ConsPlusNormal"/>
        <w:spacing w:before="220"/>
        <w:ind w:firstLine="540"/>
        <w:jc w:val="both"/>
      </w:pPr>
      <w:r>
        <w:t xml:space="preserve">Безакцептное списание средств со счетов абонента осуществляется на основании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Верховного Совета РФ от 01.08.93 N 4725-1 "О мерах по улучшению расчетов за продукцию и услуги коммунальных энергетических и водопроводно - канализационных предприятий".</w:t>
      </w:r>
    </w:p>
    <w:p w14:paraId="059410C7" w14:textId="77777777" w:rsidR="00FC3431" w:rsidRDefault="00FC343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3431" w14:paraId="2430945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44C2E" w14:textId="77777777" w:rsidR="00FC3431" w:rsidRDefault="00FC343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B48CA" w14:textId="77777777" w:rsidR="00FC3431" w:rsidRDefault="00FC343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B24638C" w14:textId="77777777" w:rsidR="00FC3431" w:rsidRDefault="00FC343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E0BB67F" w14:textId="77777777" w:rsidR="00FC3431" w:rsidRDefault="00FC3431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вероятно, допущена опечатка: </w:t>
            </w:r>
            <w:hyperlink r:id="rId85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Верховного Совета РФ N 4725-1 принято 01.04.1993, а не 01.08.1993.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4E84C" w14:textId="77777777" w:rsidR="00FC3431" w:rsidRDefault="00FC3431"/>
        </w:tc>
      </w:tr>
    </w:tbl>
    <w:p w14:paraId="76B864DC" w14:textId="77777777" w:rsidR="00FC3431" w:rsidRDefault="00FC3431">
      <w:pPr>
        <w:pStyle w:val="ConsPlusNormal"/>
        <w:spacing w:before="280"/>
        <w:ind w:firstLine="540"/>
        <w:jc w:val="both"/>
      </w:pPr>
      <w:r>
        <w:t xml:space="preserve">Письмом Высшего Арбитражного Суда Российской Федерации от 25.06.96 N СЗ-8/ОП-366 определено, что указанное </w:t>
      </w:r>
      <w:hyperlink r:id="rId86" w:history="1">
        <w:r>
          <w:rPr>
            <w:color w:val="0000FF"/>
          </w:rPr>
          <w:t>Постановление</w:t>
        </w:r>
      </w:hyperlink>
      <w:r>
        <w:t xml:space="preserve"> имеет силу закона и впредь до принятия соответствующего закона по данному вопросу сохраняет свое значение.</w:t>
      </w:r>
    </w:p>
    <w:p w14:paraId="1B024B27" w14:textId="77777777" w:rsidR="00FC3431" w:rsidRDefault="00FC3431">
      <w:pPr>
        <w:pStyle w:val="ConsPlusNormal"/>
        <w:spacing w:before="220"/>
        <w:ind w:firstLine="540"/>
        <w:jc w:val="both"/>
      </w:pPr>
      <w:r>
        <w:t xml:space="preserve">Письмом Минюста России от 21.05.99 N 17-202 подтверждается действие в настоящее время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Верховного Совета РФ от 01.08.93 N 4725-1.</w:t>
      </w:r>
    </w:p>
    <w:p w14:paraId="4209DB21" w14:textId="77777777" w:rsidR="00FC3431" w:rsidRDefault="00FC343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3431" w14:paraId="1CFC045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8512A" w14:textId="77777777" w:rsidR="00FC3431" w:rsidRDefault="00FC343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E7960" w14:textId="77777777" w:rsidR="00FC3431" w:rsidRDefault="00FC343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43056E" w14:textId="77777777" w:rsidR="00FC3431" w:rsidRDefault="00FC343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C343795" w14:textId="77777777" w:rsidR="00FC3431" w:rsidRDefault="00FC3431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вероятно, допущена опечатка: </w:t>
            </w:r>
            <w:hyperlink r:id="rId88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Верховного Совета РФ N 4725-1 принято 01.04.1993, а не 01.08.1993.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53B2E" w14:textId="77777777" w:rsidR="00FC3431" w:rsidRDefault="00FC3431"/>
        </w:tc>
      </w:tr>
    </w:tbl>
    <w:p w14:paraId="0B3F5307" w14:textId="77777777" w:rsidR="00FC3431" w:rsidRDefault="00FC3431">
      <w:pPr>
        <w:pStyle w:val="ConsPlusNormal"/>
        <w:spacing w:before="280"/>
        <w:ind w:firstLine="540"/>
        <w:jc w:val="both"/>
      </w:pPr>
      <w:hyperlink r:id="rId89" w:history="1">
        <w:r>
          <w:rPr>
            <w:color w:val="0000FF"/>
          </w:rPr>
          <w:t>Пункт 73.</w:t>
        </w:r>
      </w:hyperlink>
      <w:r>
        <w:t xml:space="preserve"> "Объем горячего водоснабжения, переданный абоненту теплоснабжающей организацией, учитывается в общем объеме сточных вод абонента и оплачивается им по договору с организацией ВКХ на основании показаний средств измерений или в порядке, определяемом в соответствии с </w:t>
      </w:r>
      <w:hyperlink r:id="rId90" w:history="1">
        <w:r>
          <w:rPr>
            <w:color w:val="0000FF"/>
          </w:rPr>
          <w:t>п. 56</w:t>
        </w:r>
      </w:hyperlink>
      <w:r>
        <w:t xml:space="preserve"> настоящих Правил".</w:t>
      </w:r>
    </w:p>
    <w:p w14:paraId="1760E9B8" w14:textId="77777777" w:rsidR="00FC3431" w:rsidRDefault="00FC3431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91" w:history="1">
        <w:r>
          <w:rPr>
            <w:color w:val="0000FF"/>
          </w:rPr>
          <w:t>ст. 539,</w:t>
        </w:r>
      </w:hyperlink>
      <w:r>
        <w:t xml:space="preserve"> п. п. 1, 2, </w:t>
      </w:r>
      <w:hyperlink r:id="rId92" w:history="1">
        <w:r>
          <w:rPr>
            <w:color w:val="0000FF"/>
          </w:rPr>
          <w:t>548,</w:t>
        </w:r>
      </w:hyperlink>
      <w:r>
        <w:t xml:space="preserve"> п. 2, ГК РФ правила договора энергоснабжения применяются к отношениям, связанным со снабжением водой (приемом сточных вод) через присоединенную сеть. Поскольку теплоснабжающая организация не имеет присоединения к канализационной сети ни абонента, ни организации ВКХ, следовательно, она не может заключать договор и производить оплату услуг, которые она по роду своей деятельности не производит. Поэтому договор на прием сточных вод от горячего водоснабжения должен заключаться организацией ВКХ не с теплоснабжающей организацией, а с ее абонентами. При этом затраты на канализование сточных вод от горячего водоснабжения включаются в тариф на услуги канализации (водоотведения). В состав тарифа на горячее водоснабжение включение затрат на канализование сточных вод от горячего водоснабжения не допускается.</w:t>
      </w:r>
    </w:p>
    <w:p w14:paraId="7BF2F7D4" w14:textId="77777777" w:rsidR="00FC3431" w:rsidRDefault="00FC3431">
      <w:pPr>
        <w:pStyle w:val="ConsPlusNormal"/>
        <w:spacing w:before="220"/>
        <w:ind w:firstLine="540"/>
        <w:jc w:val="both"/>
      </w:pPr>
      <w:r>
        <w:t xml:space="preserve">Вместе с тем, учитывая сложившуюся практику, существовавшую до выхода ч. II </w:t>
      </w:r>
      <w:hyperlink r:id="rId93" w:history="1">
        <w:r>
          <w:rPr>
            <w:color w:val="0000FF"/>
          </w:rPr>
          <w:t>ГК РФ</w:t>
        </w:r>
      </w:hyperlink>
      <w:r>
        <w:t xml:space="preserve"> и настоящих </w:t>
      </w:r>
      <w:hyperlink r:id="rId94" w:history="1">
        <w:r>
          <w:rPr>
            <w:color w:val="0000FF"/>
          </w:rPr>
          <w:t>Правил,</w:t>
        </w:r>
      </w:hyperlink>
      <w:r>
        <w:t xml:space="preserve"> оплата сточных вод от горячего водоснабжения может производиться через теплоснабжающую организацию по отдельному договору с организацией ВКХ с использованием "транзитных платежей". И в этом случае в тариф на горячее водоснабжение эти затраты не включаются, а показываются отдельной строкой в отчетах, платежных поручениях и оплачиваются </w:t>
      </w:r>
      <w:r>
        <w:lastRenderedPageBreak/>
        <w:t>абонентами по тарифам на канализование сточных вод, утверждаемым органами местного самоуправления.</w:t>
      </w:r>
    </w:p>
    <w:p w14:paraId="331A84DD" w14:textId="77777777" w:rsidR="00FC3431" w:rsidRDefault="00FC3431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3431" w14:paraId="7462441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7EE13" w14:textId="77777777" w:rsidR="00FC3431" w:rsidRDefault="00FC343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515EE" w14:textId="77777777" w:rsidR="00FC3431" w:rsidRDefault="00FC343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C75329" w14:textId="77777777" w:rsidR="00FC3431" w:rsidRDefault="00FC343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3CDFD93" w14:textId="77777777" w:rsidR="00FC3431" w:rsidRDefault="00FC3431">
            <w:pPr>
              <w:pStyle w:val="ConsPlusNormal"/>
              <w:jc w:val="both"/>
            </w:pPr>
            <w:r>
              <w:rPr>
                <w:color w:val="392C69"/>
              </w:rPr>
              <w:t xml:space="preserve">Разделы VII и VIII фактически утратили силу в связи с изданием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29.07.2013 N 644, </w:t>
            </w:r>
            <w:hyperlink r:id="rId96" w:history="1">
              <w:r>
                <w:rPr>
                  <w:color w:val="0000FF"/>
                </w:rPr>
                <w:t>признавшего</w:t>
              </w:r>
            </w:hyperlink>
            <w:r>
              <w:rPr>
                <w:color w:val="392C69"/>
              </w:rPr>
              <w:t xml:space="preserve"> пункты 83 и 91  Правил пользования системами коммунального водоснабжения и канализации в Российской Федерации, утв. Постановлением Правительства РФ от 12.02.1999 N 167, утратившим силу.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5B44A" w14:textId="77777777" w:rsidR="00FC3431" w:rsidRDefault="00FC3431"/>
        </w:tc>
      </w:tr>
    </w:tbl>
    <w:p w14:paraId="78DAEB96" w14:textId="77777777" w:rsidR="00FC3431" w:rsidRDefault="00FC3431">
      <w:pPr>
        <w:pStyle w:val="ConsPlusNormal"/>
        <w:spacing w:before="280"/>
        <w:jc w:val="center"/>
        <w:outlineLvl w:val="1"/>
      </w:pPr>
      <w:r>
        <w:t>Раздел VII. ПОРЯДОК ПРЕКРАЩЕНИЯ</w:t>
      </w:r>
    </w:p>
    <w:p w14:paraId="018CD368" w14:textId="77777777" w:rsidR="00FC3431" w:rsidRDefault="00FC3431">
      <w:pPr>
        <w:pStyle w:val="ConsPlusNormal"/>
        <w:jc w:val="center"/>
      </w:pPr>
      <w:r>
        <w:t>ИЛИ ОГРАНИЧЕНИЯ ОТПУСКА ПИТЬЕВОЙ ВОДЫ</w:t>
      </w:r>
    </w:p>
    <w:p w14:paraId="1296DE47" w14:textId="77777777" w:rsidR="00FC3431" w:rsidRDefault="00FC3431">
      <w:pPr>
        <w:pStyle w:val="ConsPlusNormal"/>
        <w:jc w:val="center"/>
      </w:pPr>
      <w:r>
        <w:t>И (ИЛИ) ПРИЕМА СТОЧНЫХ ВОД</w:t>
      </w:r>
    </w:p>
    <w:p w14:paraId="40DA04B0" w14:textId="77777777" w:rsidR="00FC3431" w:rsidRDefault="00FC3431">
      <w:pPr>
        <w:pStyle w:val="ConsPlusNormal"/>
      </w:pPr>
    </w:p>
    <w:p w14:paraId="06F2B071" w14:textId="77777777" w:rsidR="00FC3431" w:rsidRDefault="00FC3431">
      <w:pPr>
        <w:pStyle w:val="ConsPlusNormal"/>
        <w:ind w:firstLine="540"/>
        <w:jc w:val="both"/>
      </w:pPr>
      <w:hyperlink r:id="rId97" w:history="1">
        <w:r>
          <w:rPr>
            <w:color w:val="0000FF"/>
          </w:rPr>
          <w:t>Пункт 83,</w:t>
        </w:r>
      </w:hyperlink>
      <w:r>
        <w:t xml:space="preserve"> абз. 9. "Не подлежит ограничению ниже аварийной (технологической) брони или прекращению подачи питьевой воды и (или) прием сточных вод организациям, перечень которых утверждается Правительством Российской Федерации".</w:t>
      </w:r>
    </w:p>
    <w:p w14:paraId="2767886A" w14:textId="77777777" w:rsidR="00FC3431" w:rsidRDefault="00FC3431">
      <w:pPr>
        <w:pStyle w:val="ConsPlusNormal"/>
        <w:spacing w:before="220"/>
        <w:ind w:firstLine="540"/>
        <w:jc w:val="both"/>
      </w:pPr>
      <w:hyperlink r:id="rId98" w:history="1">
        <w:r>
          <w:rPr>
            <w:color w:val="0000FF"/>
          </w:rPr>
          <w:t>"Перечень</w:t>
        </w:r>
      </w:hyperlink>
      <w:r>
        <w:t xml:space="preserve"> стратегических организаций, обеспечивающих безопасность государства и финансируемых за счет средств федерального бюджета, поставки топливно - энергетических ресурсов которым не подлежат прекращению или ограничению ниже установленных им соответствующими федеральными органами исполнительной власти лимитов в натуральном и стоимостном выражении" утвержден Постановлением Правительства РФ от 17.06.98 N 601 "О дополнительных мерах по повышению ответственности потребителей за оплату топливно - энергетических ресурсов". Согласно </w:t>
      </w:r>
      <w:hyperlink r:id="rId99" w:history="1">
        <w:r>
          <w:rPr>
            <w:color w:val="0000FF"/>
          </w:rPr>
          <w:t>Перечню</w:t>
        </w:r>
      </w:hyperlink>
      <w:r>
        <w:t xml:space="preserve"> к ним относятся:</w:t>
      </w:r>
    </w:p>
    <w:p w14:paraId="49E9082C" w14:textId="77777777" w:rsidR="00FC3431" w:rsidRDefault="00FC343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3431" w14:paraId="58E2AAD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B6CA2" w14:textId="77777777" w:rsidR="00FC3431" w:rsidRDefault="00FC343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344DD" w14:textId="77777777" w:rsidR="00FC3431" w:rsidRDefault="00FC343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565AD19" w14:textId="77777777" w:rsidR="00FC3431" w:rsidRDefault="00FC343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8AE779E" w14:textId="77777777" w:rsidR="00FC3431" w:rsidRDefault="00FC3431">
            <w:pPr>
              <w:pStyle w:val="ConsPlusNormal"/>
              <w:jc w:val="both"/>
            </w:pPr>
            <w:hyperlink r:id="rId10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17.06.1998 N 601 утратило силу в связи с изданием </w:t>
            </w:r>
            <w:hyperlink r:id="rId10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29.05.2002 N 364.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FB293" w14:textId="77777777" w:rsidR="00FC3431" w:rsidRDefault="00FC3431"/>
        </w:tc>
      </w:tr>
    </w:tbl>
    <w:p w14:paraId="0AC1A4B3" w14:textId="77777777" w:rsidR="00FC3431" w:rsidRDefault="00FC3431">
      <w:pPr>
        <w:pStyle w:val="ConsPlusNormal"/>
        <w:spacing w:before="280"/>
        <w:ind w:firstLine="540"/>
        <w:jc w:val="both"/>
      </w:pPr>
      <w:r>
        <w:t>воинские части Минобороны России, МВД России, ФПС России, МЧС России, ФАПСИ, ФСЖВ России;</w:t>
      </w:r>
    </w:p>
    <w:p w14:paraId="41D81449" w14:textId="77777777" w:rsidR="00FC3431" w:rsidRDefault="00FC3431">
      <w:pPr>
        <w:pStyle w:val="ConsPlusNormal"/>
        <w:spacing w:before="220"/>
        <w:ind w:firstLine="540"/>
        <w:jc w:val="both"/>
      </w:pPr>
      <w:r>
        <w:t>объекты МВД России, ФСБ России, ФАПСИ, СВР России, ФСО России, Главного управления специальных программ Президента Российской Федерации;</w:t>
      </w:r>
    </w:p>
    <w:p w14:paraId="198F0346" w14:textId="77777777" w:rsidR="00FC3431" w:rsidRDefault="00FC3431">
      <w:pPr>
        <w:pStyle w:val="ConsPlusNormal"/>
        <w:spacing w:before="220"/>
        <w:ind w:firstLine="540"/>
        <w:jc w:val="both"/>
      </w:pPr>
      <w:r>
        <w:t>исправительно - трудовые учреждения, следственные изоляторы, тюрьмы;</w:t>
      </w:r>
    </w:p>
    <w:p w14:paraId="1E7D443C" w14:textId="77777777" w:rsidR="00FC3431" w:rsidRDefault="00FC3431">
      <w:pPr>
        <w:pStyle w:val="ConsPlusNormal"/>
        <w:spacing w:before="220"/>
        <w:ind w:firstLine="540"/>
        <w:jc w:val="both"/>
      </w:pPr>
      <w:r>
        <w:t>федеральные ядерные центры и объекты, работающие с ядерным топливом и материалами;</w:t>
      </w:r>
    </w:p>
    <w:p w14:paraId="46AF874A" w14:textId="77777777" w:rsidR="00FC3431" w:rsidRDefault="00FC3431">
      <w:pPr>
        <w:pStyle w:val="ConsPlusNormal"/>
        <w:spacing w:before="220"/>
        <w:ind w:firstLine="540"/>
        <w:jc w:val="both"/>
      </w:pPr>
      <w:r>
        <w:t>объекты производства взрывчатых веществ и боеприпасов с непрерывным технологическим процессом, выполняющие государственный оборонный заказ.</w:t>
      </w:r>
    </w:p>
    <w:p w14:paraId="56E60563" w14:textId="77777777" w:rsidR="00FC3431" w:rsidRDefault="00FC3431">
      <w:pPr>
        <w:pStyle w:val="ConsPlusNormal"/>
        <w:spacing w:before="220"/>
        <w:ind w:firstLine="540"/>
        <w:jc w:val="both"/>
      </w:pPr>
      <w:r>
        <w:t xml:space="preserve">Кроме того,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22.06.99 N 664 "Об утверждении Положения об ограничении или временном прекращении подачи электрической энергии (мощности) потребителям при возникновении или угрозе возникновения аварии в работе систем электроснабжения" определен </w:t>
      </w:r>
      <w:hyperlink r:id="rId103" w:history="1">
        <w:r>
          <w:rPr>
            <w:color w:val="0000FF"/>
          </w:rPr>
          <w:t>Перечень</w:t>
        </w:r>
      </w:hyperlink>
      <w:r>
        <w:t xml:space="preserve"> потребителей электрической энергии (отдельных объектов), которые не включаются в графики временного отключения электрической энергии. К ним относятся также объекты водоснабжения и канализации </w:t>
      </w:r>
      <w:hyperlink r:id="rId104" w:history="1">
        <w:r>
          <w:rPr>
            <w:color w:val="0000FF"/>
          </w:rPr>
          <w:t>(п. 2</w:t>
        </w:r>
      </w:hyperlink>
      <w:r>
        <w:t xml:space="preserve"> Перечня).</w:t>
      </w:r>
    </w:p>
    <w:p w14:paraId="51698932" w14:textId="77777777" w:rsidR="00FC3431" w:rsidRDefault="00FC3431">
      <w:pPr>
        <w:pStyle w:val="ConsPlusNormal"/>
      </w:pPr>
    </w:p>
    <w:p w14:paraId="58C12206" w14:textId="77777777" w:rsidR="00FC3431" w:rsidRDefault="00FC3431">
      <w:pPr>
        <w:pStyle w:val="ConsPlusNormal"/>
        <w:jc w:val="center"/>
        <w:outlineLvl w:val="1"/>
      </w:pPr>
      <w:r>
        <w:t>Раздел VIII. ОБЯЗАННОСТИ,</w:t>
      </w:r>
    </w:p>
    <w:p w14:paraId="04431860" w14:textId="77777777" w:rsidR="00FC3431" w:rsidRDefault="00FC3431">
      <w:pPr>
        <w:pStyle w:val="ConsPlusNormal"/>
        <w:jc w:val="center"/>
      </w:pPr>
      <w:r>
        <w:t>ПРАВА И ОТВЕТСТВЕННОСТЬ ОРГАНИЗАЦИИ</w:t>
      </w:r>
    </w:p>
    <w:p w14:paraId="1D0AC656" w14:textId="77777777" w:rsidR="00FC3431" w:rsidRDefault="00FC3431">
      <w:pPr>
        <w:pStyle w:val="ConsPlusNormal"/>
        <w:jc w:val="center"/>
      </w:pPr>
      <w:r>
        <w:t>ВКХ И АБОНЕНТА</w:t>
      </w:r>
    </w:p>
    <w:p w14:paraId="41679235" w14:textId="77777777" w:rsidR="00FC3431" w:rsidRDefault="00FC3431">
      <w:pPr>
        <w:pStyle w:val="ConsPlusNormal"/>
      </w:pPr>
    </w:p>
    <w:p w14:paraId="3D60C13D" w14:textId="77777777" w:rsidR="00FC3431" w:rsidRDefault="00FC3431">
      <w:pPr>
        <w:pStyle w:val="ConsPlusNormal"/>
        <w:ind w:firstLine="540"/>
        <w:jc w:val="both"/>
      </w:pPr>
      <w:hyperlink r:id="rId105" w:history="1">
        <w:r>
          <w:rPr>
            <w:color w:val="0000FF"/>
          </w:rPr>
          <w:t>Пункт 91,</w:t>
        </w:r>
      </w:hyperlink>
      <w:r>
        <w:t xml:space="preserve"> абз. 3. "Организация водопроводно - канализационного хозяйства и абонент несут ответственность:</w:t>
      </w:r>
    </w:p>
    <w:p w14:paraId="43E20DA9" w14:textId="77777777" w:rsidR="00FC3431" w:rsidRDefault="00FC3431">
      <w:pPr>
        <w:pStyle w:val="ConsPlusNormal"/>
        <w:spacing w:before="220"/>
        <w:ind w:firstLine="540"/>
        <w:jc w:val="both"/>
      </w:pPr>
      <w:r>
        <w:t>за вред, причиненный утечками питьевой воды (сточных вод) из систем водоснабжения (канализации), находящихся в их собственности, хозяйственном ведении или аренде".</w:t>
      </w:r>
    </w:p>
    <w:p w14:paraId="5232F7B1" w14:textId="77777777" w:rsidR="00FC3431" w:rsidRDefault="00FC3431">
      <w:pPr>
        <w:pStyle w:val="ConsPlusNormal"/>
        <w:spacing w:before="220"/>
        <w:ind w:firstLine="540"/>
        <w:jc w:val="both"/>
      </w:pPr>
      <w:r>
        <w:t>В случае подтопления подвальных и других помещений, вызванного отсутствием затворов, негерметичным закрытием ревизий, неисправным техническим состоянием санитарных приборов, канализационных сетей, сооружений на них, находящихся в собственности или хозяйственном ведении абонентов, ответственность за причиненный ущерб несет абонент.</w:t>
      </w:r>
    </w:p>
    <w:p w14:paraId="08551F57" w14:textId="77777777" w:rsidR="00FC3431" w:rsidRDefault="00FC3431">
      <w:pPr>
        <w:pStyle w:val="ConsPlusNormal"/>
        <w:spacing w:before="220"/>
        <w:ind w:firstLine="540"/>
        <w:jc w:val="both"/>
      </w:pPr>
      <w:r>
        <w:t>В случае подтопления подвальных и других помещений, происшедшего вследствие аварии на сетях и сооружениях систем водоснабжения и (или) канализации, находящихся в хозяйственном ведении организации ВКХ, ответственность за это несет организация ВКХ.</w:t>
      </w:r>
    </w:p>
    <w:p w14:paraId="449FFE82" w14:textId="77777777" w:rsidR="00FC3431" w:rsidRDefault="00FC3431">
      <w:pPr>
        <w:pStyle w:val="ConsPlusNormal"/>
      </w:pPr>
    </w:p>
    <w:p w14:paraId="48F39A04" w14:textId="77777777" w:rsidR="00FC3431" w:rsidRDefault="00FC3431">
      <w:pPr>
        <w:pStyle w:val="ConsPlusNormal"/>
      </w:pPr>
    </w:p>
    <w:p w14:paraId="44686EA9" w14:textId="77777777" w:rsidR="00FC3431" w:rsidRDefault="00FC34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6062E61" w14:textId="77777777" w:rsidR="00DD5C7F" w:rsidRDefault="00FC3431"/>
    <w:sectPr w:rsidR="00DD5C7F" w:rsidSect="0054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31"/>
    <w:rsid w:val="00984261"/>
    <w:rsid w:val="00FC3431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A9B5"/>
  <w15:chartTrackingRefBased/>
  <w15:docId w15:val="{F7B55281-B1C1-4D03-BA10-B8E77349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3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34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018D213CE294DC57AA1AAAC8638BCB6747877C258040A1C83EA1B7B08194805D21CFE509DE4E8F1F7A22547076153C74BF61EBD998FEE5CvFkED" TargetMode="External"/><Relationship Id="rId21" Type="http://schemas.openxmlformats.org/officeDocument/2006/relationships/hyperlink" Target="consultantplus://offline/ref=7018D213CE294DC57AA1AAAC8638BCB6707B71C25E0B57168BB317790F161700D50DFE509BFAE8F9EFAB7114v4k2D" TargetMode="External"/><Relationship Id="rId42" Type="http://schemas.openxmlformats.org/officeDocument/2006/relationships/hyperlink" Target="consultantplus://offline/ref=7018D213CE294DC57AA1AAAC8638BCB6767A77C155030A1C83EA1B7B08194805D21CFE509DE4EFF1F3A22547076153C74BF61EBD998FEE5CvFkED" TargetMode="External"/><Relationship Id="rId47" Type="http://schemas.openxmlformats.org/officeDocument/2006/relationships/hyperlink" Target="consultantplus://offline/ref=7018D213CE294DC57AA1AAAC8638BCB6747877C258040A1C83EA1B7B08194805D21CFE509DE4E8F1F8A22547076153C74BF61EBD998FEE5CvFkED" TargetMode="External"/><Relationship Id="rId63" Type="http://schemas.openxmlformats.org/officeDocument/2006/relationships/hyperlink" Target="consultantplus://offline/ref=7018D213CE294DC57AA1AAAC8638BCB6747877C258040A1C83EA1B7B08194805D21CFE509DE4E8F1F8A22547076153C74BF61EBD998FEE5CvFkED" TargetMode="External"/><Relationship Id="rId68" Type="http://schemas.openxmlformats.org/officeDocument/2006/relationships/hyperlink" Target="consultantplus://offline/ref=7018D213CE294DC57AA1AAAC8638BCB6747877C258040A1C83EA1B7B08194805D21CFE509DE4EAF0F4A22547076153C74BF61EBD998FEE5CvFkED" TargetMode="External"/><Relationship Id="rId84" Type="http://schemas.openxmlformats.org/officeDocument/2006/relationships/hyperlink" Target="consultantplus://offline/ref=7018D213CE294DC57AA1AAAC8638BCB6747871C556565D1ED2BF157E00491215C455F25783E4E0EFF3A973v1k7D" TargetMode="External"/><Relationship Id="rId89" Type="http://schemas.openxmlformats.org/officeDocument/2006/relationships/hyperlink" Target="consultantplus://offline/ref=7018D213CE294DC57AA1AAAC8638BCB6747877C258040A1C83EA1B7B08194805D21CFE509DE4E9F8F6A22547076153C74BF61EBD998FEE5CvFkED" TargetMode="External"/><Relationship Id="rId16" Type="http://schemas.openxmlformats.org/officeDocument/2006/relationships/hyperlink" Target="consultantplus://offline/ref=7018D213CE294DC57AA1AAAC8638BCB6777D77C25D0B57168BB317790F161700D50DFE509BFAE8F9EFAB7114v4k2D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7018D213CE294DC57AA1AAAC8638BCB6747877C258040A1C83EA1B7B08194805D21CFE509DE4E8F1F4A22547076153C74BF61EBD998FEE5CvFkED" TargetMode="External"/><Relationship Id="rId32" Type="http://schemas.openxmlformats.org/officeDocument/2006/relationships/hyperlink" Target="consultantplus://offline/ref=7018D213CE294DC57AA1AAAC8638BCB6747877C258040A1C83EA1B7B08194805D21CFE509DE4E8F1F8A22547076153C74BF61EBD998FEE5CvFkED" TargetMode="External"/><Relationship Id="rId37" Type="http://schemas.openxmlformats.org/officeDocument/2006/relationships/hyperlink" Target="consultantplus://offline/ref=7018D213CE294DC57AA1AAAC8638BCB6747877C258040A1C83EA1B7B08194805D21CFE509DE4E8F1F8A22547076153C74BF61EBD998FEE5CvFkED" TargetMode="External"/><Relationship Id="rId53" Type="http://schemas.openxmlformats.org/officeDocument/2006/relationships/hyperlink" Target="consultantplus://offline/ref=7018D213CE294DC57AA1AAAC8638BCB6707B71C25E0B57168BB317790F161712D555F2519DE6EDF0FAFD205216395FC053E816AB858DECv5kFD" TargetMode="External"/><Relationship Id="rId58" Type="http://schemas.openxmlformats.org/officeDocument/2006/relationships/hyperlink" Target="consultantplus://offline/ref=7018D213CE294DC57AA1AAAC8638BCB6767A77C354060A1C83EA1B7B08194805D21CFE509DE4E8F0F2A22547076153C74BF61EBD998FEE5CvFkED" TargetMode="External"/><Relationship Id="rId74" Type="http://schemas.openxmlformats.org/officeDocument/2006/relationships/hyperlink" Target="consultantplus://offline/ref=7018D213CE294DC57AA1AAAC8638BCB6767A77C258010A1C83EA1B7B08194805D21CFE509DE4E1F5F9A22547076153C74BF61EBD998FEE5CvFkED" TargetMode="External"/><Relationship Id="rId79" Type="http://schemas.openxmlformats.org/officeDocument/2006/relationships/hyperlink" Target="consultantplus://offline/ref=7018D213CE294DC57AA1AAAC8638BCB6747877C258040A1C83EA1B7B08194805D21CFE509DE4E9F8F5A22547076153C74BF61EBD998FEE5CvFkED" TargetMode="External"/><Relationship Id="rId102" Type="http://schemas.openxmlformats.org/officeDocument/2006/relationships/hyperlink" Target="consultantplus://offline/ref=7018D213CE294DC57AA1AAAC8638BCB6777C70CF5C0B57168BB317790F161712D555F2519DE4EBF4FAFD205216395FC053E816AB858DECv5kFD" TargetMode="External"/><Relationship Id="rId5" Type="http://schemas.openxmlformats.org/officeDocument/2006/relationships/hyperlink" Target="consultantplus://offline/ref=7018D213CE294DC57AA1AAAC8638BCB6747877C258040A1C83EA1B7B08194805D21CFE509DE4E8F1F4A22547076153C74BF61EBD998FEE5CvFkED" TargetMode="External"/><Relationship Id="rId90" Type="http://schemas.openxmlformats.org/officeDocument/2006/relationships/hyperlink" Target="consultantplus://offline/ref=7018D213CE294DC57AA1AAAC8638BCB6747877C258040A1C83EA1B7B08194805D21CFE509DE4E9F7F0A22547076153C74BF61EBD998FEE5CvFkED" TargetMode="External"/><Relationship Id="rId95" Type="http://schemas.openxmlformats.org/officeDocument/2006/relationships/hyperlink" Target="consultantplus://offline/ref=7018D213CE294DC57AA1AAAC8638BCB6767A77C258010A1C83EA1B7B08194805D21CFE509DE4E1F5F9A22547076153C74BF61EBD998FEE5CvFkED" TargetMode="External"/><Relationship Id="rId22" Type="http://schemas.openxmlformats.org/officeDocument/2006/relationships/hyperlink" Target="consultantplus://offline/ref=7018D213CE294DC57AA1AAAC8638BCB6707871C6550B57168BB317790F161700D50DFE509BFAE8F9EFAB7114v4k2D" TargetMode="External"/><Relationship Id="rId27" Type="http://schemas.openxmlformats.org/officeDocument/2006/relationships/hyperlink" Target="consultantplus://offline/ref=7018D213CE294DC57AA1AAAC8638BCB6747877C258040A1C83EA1B7B08194805D21CFE509DE4E8F1F8A22547076153C74BF61EBD998FEE5CvFkED" TargetMode="External"/><Relationship Id="rId43" Type="http://schemas.openxmlformats.org/officeDocument/2006/relationships/hyperlink" Target="consultantplus://offline/ref=7018D213CE294DC57AA1AAAC8638BCB6747877C258040A1C83EA1B7B08194805D21CFE509DE4E8F7F8A22547076153C74BF61EBD998FEE5CvFkED" TargetMode="External"/><Relationship Id="rId48" Type="http://schemas.openxmlformats.org/officeDocument/2006/relationships/hyperlink" Target="consultantplus://offline/ref=7018D213CE294DC57AA1AAAC8638BCB6767B74C45F050A1C83EA1B7B08194805D21CFE509DE5E1F9F8A22547076153C74BF61EBD998FEE5CvFkED" TargetMode="External"/><Relationship Id="rId64" Type="http://schemas.openxmlformats.org/officeDocument/2006/relationships/hyperlink" Target="consultantplus://offline/ref=7018D213CE294DC57AA1AAAC8638BCB6747877C258040A1C83EA1B7B08194805D21CFE509DE4E9F7F2A22547076153C74BF61EBD998FEE5CvFkED" TargetMode="External"/><Relationship Id="rId69" Type="http://schemas.openxmlformats.org/officeDocument/2006/relationships/hyperlink" Target="consultantplus://offline/ref=7018D213CE294DC57AA1AAAC8638BCB6767B74C45F050A1C83EA1B7B08194805D21CFE509DE4E8F8F2A22547076153C74BF61EBD998FEE5CvFkED" TargetMode="External"/><Relationship Id="rId80" Type="http://schemas.openxmlformats.org/officeDocument/2006/relationships/hyperlink" Target="consultantplus://offline/ref=7018D213CE294DC57AA1AAAC8638BCB6707B71C25E0B57168BB317790F161712D555F2519DE6ECF6FAFD205216395FC053E816AB858DECv5kFD" TargetMode="External"/><Relationship Id="rId85" Type="http://schemas.openxmlformats.org/officeDocument/2006/relationships/hyperlink" Target="consultantplus://offline/ref=7018D213CE294DC57AA1AAAC8638BCB6747871C556565D1ED2BF157E00491215C455F25783E4E0EFF3A973v1k7D" TargetMode="External"/><Relationship Id="rId12" Type="http://schemas.openxmlformats.org/officeDocument/2006/relationships/hyperlink" Target="consultantplus://offline/ref=7018D213CE294DC57AA1AAAC8638BCB6747877C258040A1C83EA1B7B08194805D21CFE509DE4E8F1F8A22547076153C74BF61EBD998FEE5CvFkED" TargetMode="External"/><Relationship Id="rId17" Type="http://schemas.openxmlformats.org/officeDocument/2006/relationships/hyperlink" Target="consultantplus://offline/ref=7018D213CE294DC57AA1AAAC8638BCB6767A76C65B010A1C83EA1B7B08194805D21CFE509DE4E8F3F9A22547076153C74BF61EBD998FEE5CvFkED" TargetMode="External"/><Relationship Id="rId33" Type="http://schemas.openxmlformats.org/officeDocument/2006/relationships/hyperlink" Target="consultantplus://offline/ref=7018D213CE294DC57AA1AAAC8638BCB6747877C258040A1C83EA1B7B08194805D21CFE509DE4E8F4F3A22547076153C74BF61EBD998FEE5CvFkED" TargetMode="External"/><Relationship Id="rId38" Type="http://schemas.openxmlformats.org/officeDocument/2006/relationships/hyperlink" Target="consultantplus://offline/ref=7018D213CE294DC57AA1AAAC8638BCB6707E73C6580B57168BB317790F161712D555F2519DE4E8F8FAFD205216395FC053E816AB858DECv5kFD" TargetMode="External"/><Relationship Id="rId59" Type="http://schemas.openxmlformats.org/officeDocument/2006/relationships/hyperlink" Target="consultantplus://offline/ref=7018D213CE294DC57AA1AAAC8638BCB6747877C258040A1C83EA1B7B08194805D21CFE509DE4E9F2F0A22547076153C74BF61EBD998FEE5CvFkED" TargetMode="External"/><Relationship Id="rId103" Type="http://schemas.openxmlformats.org/officeDocument/2006/relationships/hyperlink" Target="consultantplus://offline/ref=7018D213CE294DC57AA1AAAC8638BCB6777C70CF5C0B57168BB317790F161712D555F2519DE4EBF4FAFD205216395FC053E816AB858DECv5kFD" TargetMode="External"/><Relationship Id="rId20" Type="http://schemas.openxmlformats.org/officeDocument/2006/relationships/hyperlink" Target="consultantplus://offline/ref=7018D213CE294DC57AA1AAAC8638BCB6767B75CF54030A1C83EA1B7B08194805C01CA65C9CE2F6F1F9B7731641v3k5D" TargetMode="External"/><Relationship Id="rId41" Type="http://schemas.openxmlformats.org/officeDocument/2006/relationships/hyperlink" Target="consultantplus://offline/ref=7018D213CE294DC57AA1AAAC8638BCB6767A77C155030A1C83EA1B7B08194805D21CFE509DE4E8F3F7A22547076153C74BF61EBD998FEE5CvFkED" TargetMode="External"/><Relationship Id="rId54" Type="http://schemas.openxmlformats.org/officeDocument/2006/relationships/hyperlink" Target="consultantplus://offline/ref=7018D213CE294DC57AA1AAAC8638BCB6747877C258040A1C83EA1B7B08194805D21CFE509DE4EBF1F7A22547076153C74BF61EBD998FEE5CvFkED" TargetMode="External"/><Relationship Id="rId62" Type="http://schemas.openxmlformats.org/officeDocument/2006/relationships/hyperlink" Target="consultantplus://offline/ref=7018D213CE294DC57AA1AAAC8638BCB6747877C258040A1C83EA1B7B08194805D21CFE509DE4E9F7F0A22547076153C74BF61EBD998FEE5CvFkED" TargetMode="External"/><Relationship Id="rId70" Type="http://schemas.openxmlformats.org/officeDocument/2006/relationships/hyperlink" Target="consultantplus://offline/ref=7018D213CE294DC57AA1AAAC8638BCB6767B75CF54030A1C83EA1B7B08194805D21CFE509DE6EEF1F6A22547076153C74BF61EBD998FEE5CvFkED" TargetMode="External"/><Relationship Id="rId75" Type="http://schemas.openxmlformats.org/officeDocument/2006/relationships/hyperlink" Target="consultantplus://offline/ref=7018D213CE294DC57AA1AAAC8638BCB6767A77C155030A1C83EA1B7B08194805D21CFE509DE4EFF1F3A22547076153C74BF61EBD998FEE5CvFkED" TargetMode="External"/><Relationship Id="rId83" Type="http://schemas.openxmlformats.org/officeDocument/2006/relationships/hyperlink" Target="consultantplus://offline/ref=7018D213CE294DC57AA1AAAC8638BCB6747877C25F010A1C83EA1B7B08194805C01CA65C9CE2F6F1F9B7731641v3k5D" TargetMode="External"/><Relationship Id="rId88" Type="http://schemas.openxmlformats.org/officeDocument/2006/relationships/hyperlink" Target="consultantplus://offline/ref=7018D213CE294DC57AA1AAAC8638BCB6747871C556565D1ED2BF157E00491215C455F25783E4E0EFF3A973v1k7D" TargetMode="External"/><Relationship Id="rId91" Type="http://schemas.openxmlformats.org/officeDocument/2006/relationships/hyperlink" Target="consultantplus://offline/ref=7018D213CE294DC57AA1AAAC8638BCB6767B75CF54030A1C83EA1B7B08194805D21CFE509DE4EBF8F3A22547076153C74BF61EBD998FEE5CvFkED" TargetMode="External"/><Relationship Id="rId96" Type="http://schemas.openxmlformats.org/officeDocument/2006/relationships/hyperlink" Target="consultantplus://offline/ref=7018D213CE294DC57AA1AAAC8638BCB6767A77C155030A1C83EA1B7B08194805D21CFE509DE4EFF1F3A22547076153C74BF61EBD998FEE5CvFkE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18D213CE294DC57AA1AAAC8638BCB6747877C258040A1C83EA1B7B08194805D21CFE509DE4E8F1F8A22547076153C74BF61EBD998FEE5CvFkED" TargetMode="External"/><Relationship Id="rId15" Type="http://schemas.openxmlformats.org/officeDocument/2006/relationships/hyperlink" Target="consultantplus://offline/ref=7018D213CE294DC57AA1AAAC8638BCB6727877C756565D1ED2BF157E00491215C455F25783E4E0EFF3A973v1k7D" TargetMode="External"/><Relationship Id="rId23" Type="http://schemas.openxmlformats.org/officeDocument/2006/relationships/hyperlink" Target="consultantplus://offline/ref=7018D213CE294DC57AA1AAAC8638BCB6767C74C65F070A1C83EA1B7B08194805C01CA65C9CE2F6F1F9B7731641v3k5D" TargetMode="External"/><Relationship Id="rId28" Type="http://schemas.openxmlformats.org/officeDocument/2006/relationships/hyperlink" Target="consultantplus://offline/ref=7018D213CE294DC57AA1AAAC8638BCB6747877C258040A1C83EA1B7B08194805D21CFE509DE4E8F1F8A22547076153C74BF61EBD998FEE5CvFkED" TargetMode="External"/><Relationship Id="rId36" Type="http://schemas.openxmlformats.org/officeDocument/2006/relationships/hyperlink" Target="consultantplus://offline/ref=7018D213CE294DC57AA1AAAC8638BCB6747877C258040A1C83EA1B7B08194805D21CFE509DE4E8F1F8A22547076153C74BF61EBD998FEE5CvFkED" TargetMode="External"/><Relationship Id="rId49" Type="http://schemas.openxmlformats.org/officeDocument/2006/relationships/hyperlink" Target="consultantplus://offline/ref=7018D213CE294DC57AA1AAAC8638BCB6767A77C354080A1C83EA1B7B08194805D21CFE509DE4E8F1F7A22547076153C74BF61EBD998FEE5CvFkED" TargetMode="External"/><Relationship Id="rId57" Type="http://schemas.openxmlformats.org/officeDocument/2006/relationships/hyperlink" Target="consultantplus://offline/ref=7018D213CE294DC57AA1AAAC8638BCB6767A77C155030A1C83EA1B7B08194805D21CFE509DE4EFF1F3A22547076153C74BF61EBD998FEE5CvFkED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7018D213CE294DC57AA1AAAC8638BCB6747877C258040A1C83EA1B7B08194805D21CFE509DE4E8F1F8A22547076153C74BF61EBD998FEE5CvFkED" TargetMode="External"/><Relationship Id="rId31" Type="http://schemas.openxmlformats.org/officeDocument/2006/relationships/hyperlink" Target="consultantplus://offline/ref=7018D213CE294DC57AA1AAAC8638BCB6747877C258040A1C83EA1B7B08194805D21CFE509DE4E8F0F3A22547076153C74BF61EBD998FEE5CvFkED" TargetMode="External"/><Relationship Id="rId44" Type="http://schemas.openxmlformats.org/officeDocument/2006/relationships/hyperlink" Target="consultantplus://offline/ref=7018D213CE294DC57AA1AAAC8638BCB6747877C258040A1C83EA1B7B08194805D21CFE509DE4E8F1F8A22547076153C74BF61EBD998FEE5CvFkED" TargetMode="External"/><Relationship Id="rId52" Type="http://schemas.openxmlformats.org/officeDocument/2006/relationships/hyperlink" Target="consultantplus://offline/ref=7018D213CE294DC57AA1AAAC8638BCB6747877C258040A1C83EA1B7B08194805D21CFE509DE4E8F6F8A22547076153C74BF61EBD998FEE5CvFkED" TargetMode="External"/><Relationship Id="rId60" Type="http://schemas.openxmlformats.org/officeDocument/2006/relationships/hyperlink" Target="consultantplus://offline/ref=7018D213CE294DC57AA1AAAC8638BCB6747877C258040A1C83EA1B7B08194805D21CFE509DE4E8F1F8A22547076153C74BF61EBD998FEE5CvFkED" TargetMode="External"/><Relationship Id="rId65" Type="http://schemas.openxmlformats.org/officeDocument/2006/relationships/hyperlink" Target="consultantplus://offline/ref=7018D213CE294DC57AA1AAAC8638BCB6747877C258040A1C83EA1B7B08194805D21CFE509DE4EAF1F2A22547076153C74BF61EBD998FEE5CvFkED" TargetMode="External"/><Relationship Id="rId73" Type="http://schemas.openxmlformats.org/officeDocument/2006/relationships/hyperlink" Target="consultantplus://offline/ref=7018D213CE294DC57AA1AAAC8638BCB6747877C258040A1C83EA1B7B08194805D21CFE509DE4EAF8F9A22547076153C74BF61EBD998FEE5CvFkED" TargetMode="External"/><Relationship Id="rId78" Type="http://schemas.openxmlformats.org/officeDocument/2006/relationships/hyperlink" Target="consultantplus://offline/ref=7018D213CE294DC57AA1AAAC8638BCB6767A77C155030A1C83EA1B7B08194805D21CFE509DE4EFF1F3A22547076153C74BF61EBD998FEE5CvFkED" TargetMode="External"/><Relationship Id="rId81" Type="http://schemas.openxmlformats.org/officeDocument/2006/relationships/hyperlink" Target="consultantplus://offline/ref=7018D213CE294DC57AA1AAAC8638BCB671777CC7550B57168BB317790F161712D555F2519DE4EAF9FAFD205216395FC053E816AB858DECv5kFD" TargetMode="External"/><Relationship Id="rId86" Type="http://schemas.openxmlformats.org/officeDocument/2006/relationships/hyperlink" Target="consultantplus://offline/ref=7018D213CE294DC57AA1AAAC8638BCB6747871C556565D1ED2BF157E00491215C455F25783E4E0EFF3A973v1k7D" TargetMode="External"/><Relationship Id="rId94" Type="http://schemas.openxmlformats.org/officeDocument/2006/relationships/hyperlink" Target="consultantplus://offline/ref=7018D213CE294DC57AA1AAAC8638BCB6747877C258040A1C83EA1B7B08194805D21CFE509DE4E8F1F8A22547076153C74BF61EBD998FEE5CvFkED" TargetMode="External"/><Relationship Id="rId99" Type="http://schemas.openxmlformats.org/officeDocument/2006/relationships/hyperlink" Target="consultantplus://offline/ref=7018D213CE294DC57AA1AAAC8638BCB6777C73C45B0B57168BB317790F161712D555F2519DE4E9F7FAFD205216395FC053E816AB858DECv5kFD" TargetMode="External"/><Relationship Id="rId101" Type="http://schemas.openxmlformats.org/officeDocument/2006/relationships/hyperlink" Target="consultantplus://offline/ref=7018D213CE294DC57AA1AAAC8638BCB6777E73C25B030A1C83EA1B7B08194805D21CFE509DE4E8F0F1A22547076153C74BF61EBD998FEE5CvFkE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018D213CE294DC57AA1AAAC8638BCB6747877C258040A1C83EA1B7B08194805D21CFE509DE4E8F1F8A22547076153C74BF61EBD998FEE5CvFkED" TargetMode="External"/><Relationship Id="rId13" Type="http://schemas.openxmlformats.org/officeDocument/2006/relationships/hyperlink" Target="consultantplus://offline/ref=7018D213CE294DC57AA1AAAC8638BCB6777D77C25D0B57168BB317790F161712D555F2519DE4E8F9FAFD205216395FC053E816AB858DECv5kFD" TargetMode="External"/><Relationship Id="rId18" Type="http://schemas.openxmlformats.org/officeDocument/2006/relationships/hyperlink" Target="consultantplus://offline/ref=7018D213CE294DC57AA1AAAC8638BCB6747877C258040A1C83EA1B7B08194805D21CFE509DE4E8F1F8A22547076153C74BF61EBD998FEE5CvFkED" TargetMode="External"/><Relationship Id="rId39" Type="http://schemas.openxmlformats.org/officeDocument/2006/relationships/hyperlink" Target="consultantplus://offline/ref=7018D213CE294DC57AA1AAAC8638BCB6707E73C6580B57168BB317790F161712D555F2519DE4E8F8FAFD205216395FC053E816AB858DECv5kFD" TargetMode="External"/><Relationship Id="rId34" Type="http://schemas.openxmlformats.org/officeDocument/2006/relationships/hyperlink" Target="consultantplus://offline/ref=7018D213CE294DC57AA1AAAC8638BCB6747877C258040A1C83EA1B7B08194805D21CFE509DE4E8F1F8A22547076153C74BF61EBD998FEE5CvFkED" TargetMode="External"/><Relationship Id="rId50" Type="http://schemas.openxmlformats.org/officeDocument/2006/relationships/hyperlink" Target="consultantplus://offline/ref=7018D213CE294DC57AA1AAAC8638BCB6747877C258040A1C83EA1B7B08194805D21CFE509DE4EBF1F7A22547076153C74BF61EBD998FEE5CvFkED" TargetMode="External"/><Relationship Id="rId55" Type="http://schemas.openxmlformats.org/officeDocument/2006/relationships/hyperlink" Target="consultantplus://offline/ref=7018D213CE294DC57AA1AAAC8638BCB6747877C258040A1C83EA1B7B08194805D21CFE509DE4EBF1F7A22547076153C74BF61EBD998FEE5CvFkED" TargetMode="External"/><Relationship Id="rId76" Type="http://schemas.openxmlformats.org/officeDocument/2006/relationships/hyperlink" Target="consultantplus://offline/ref=7018D213CE294DC57AA1AAAC8638BCB6747877C258040A1C83EA1B7B08194805D21CFE509DE4E9F6F3A22547076153C74BF61EBD998FEE5CvFkED" TargetMode="External"/><Relationship Id="rId97" Type="http://schemas.openxmlformats.org/officeDocument/2006/relationships/hyperlink" Target="consultantplus://offline/ref=7018D213CE294DC57AA1AAAC8638BCB6747877C258040A1C83EA1B7B08194805D21CFE509DE4EAF3F8A22547076153C74BF61EBD998FEE5CvFkED" TargetMode="External"/><Relationship Id="rId104" Type="http://schemas.openxmlformats.org/officeDocument/2006/relationships/hyperlink" Target="consultantplus://offline/ref=7018D213CE294DC57AA1AAAC8638BCB6777C70CF5C0B57168BB317790F161712D555F2519DE4EBF6FAFD205216395FC053E816AB858DECv5kFD" TargetMode="External"/><Relationship Id="rId7" Type="http://schemas.openxmlformats.org/officeDocument/2006/relationships/hyperlink" Target="consultantplus://offline/ref=7018D213CE294DC57AA1AAAC8638BCB6747877C258040A1C83EA1B7B08194805D21CFE509DE4E8F1F8A22547076153C74BF61EBD998FEE5CvFkED" TargetMode="External"/><Relationship Id="rId71" Type="http://schemas.openxmlformats.org/officeDocument/2006/relationships/hyperlink" Target="consultantplus://offline/ref=7018D213CE294DC57AA1AAAC8638BCB6747877C258040A1C83EA1B7B08194805D21CFE509DE4EAF1F2A22547076153C74BF61EBD998FEE5CvFkED" TargetMode="External"/><Relationship Id="rId92" Type="http://schemas.openxmlformats.org/officeDocument/2006/relationships/hyperlink" Target="consultantplus://offline/ref=7018D213CE294DC57AA1AAAC8638BCB6767B75CF54030A1C83EA1B7B08194805D21CFE509DE4ECF3F7A22547076153C74BF61EBD998FEE5CvFkE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018D213CE294DC57AA1AAAC8638BCB6747877C258040A1C83EA1B7B08194805D21CFE509DE4E8F1F8A22547076153C74BF61EBD998FEE5CvFkED" TargetMode="External"/><Relationship Id="rId24" Type="http://schemas.openxmlformats.org/officeDocument/2006/relationships/hyperlink" Target="consultantplus://offline/ref=7018D213CE294DC57AA1AAAC8638BCB6717776C15F0B57168BB317790F161700D50DFE509BFAE8F9EFAB7114v4k2D" TargetMode="External"/><Relationship Id="rId40" Type="http://schemas.openxmlformats.org/officeDocument/2006/relationships/hyperlink" Target="consultantplus://offline/ref=7018D213CE294DC57AA1AAAC8638BCB6747877C258040A1C83EA1B7B08194805D21CFE509DE4E8F1F8A22547076153C74BF61EBD998FEE5CvFkED" TargetMode="External"/><Relationship Id="rId45" Type="http://schemas.openxmlformats.org/officeDocument/2006/relationships/hyperlink" Target="consultantplus://offline/ref=7018D213CE294DC57AA1AAAC8638BCB6747877C258040A1C83EA1B7B08194805D21CFE509DE4E8F6F8A22547076153C74BF61EBD998FEE5CvFkED" TargetMode="External"/><Relationship Id="rId66" Type="http://schemas.openxmlformats.org/officeDocument/2006/relationships/hyperlink" Target="consultantplus://offline/ref=7018D213CE294DC57AA1AAAC8638BCB6747877C258040A1C83EA1B7B08194805D21CFE509DE4EAF6F2A22547076153C74BF61EBD998FEE5CvFkED" TargetMode="External"/><Relationship Id="rId87" Type="http://schemas.openxmlformats.org/officeDocument/2006/relationships/hyperlink" Target="consultantplus://offline/ref=7018D213CE294DC57AA1AAAC8638BCB6747871C556565D1ED2BF157E00491215C455F25783E4E0EFF3A973v1k7D" TargetMode="External"/><Relationship Id="rId61" Type="http://schemas.openxmlformats.org/officeDocument/2006/relationships/hyperlink" Target="consultantplus://offline/ref=7018D213CE294DC57AA1AAAC8638BCB677767CC75D0B57168BB317790F161700D50DFE509BFAE8F9EFAB7114v4k2D" TargetMode="External"/><Relationship Id="rId82" Type="http://schemas.openxmlformats.org/officeDocument/2006/relationships/hyperlink" Target="consultantplus://offline/ref=7018D213CE294DC57AA1B4B78338BCB6747D74C65D010A1C83EA1B7B08194805C01CA65C9CE2F6F1F9B7731641v3k5D" TargetMode="External"/><Relationship Id="rId19" Type="http://schemas.openxmlformats.org/officeDocument/2006/relationships/hyperlink" Target="consultantplus://offline/ref=7018D213CE294DC57AA1AAAC8638BCB6747877C258040A1C83EA1B7B08194805D21CFE509DE4E8F1F8A22547076153C74BF61EBD998FEE5CvFkED" TargetMode="External"/><Relationship Id="rId14" Type="http://schemas.openxmlformats.org/officeDocument/2006/relationships/hyperlink" Target="consultantplus://offline/ref=7018D213CE294DC57AA1AAAC8638BCB6747877C258040A1C83EA1B7B08194805C01CA65C9CE2F6F1F9B7731641v3k5D" TargetMode="External"/><Relationship Id="rId30" Type="http://schemas.openxmlformats.org/officeDocument/2006/relationships/hyperlink" Target="consultantplus://offline/ref=7018D213CE294DC57AA1AAAC8638BCB6767A77C155030A1C83EA1B7B08194805D21CFE509DE4EFF1F3A22547076153C74BF61EBD998FEE5CvFkED" TargetMode="External"/><Relationship Id="rId35" Type="http://schemas.openxmlformats.org/officeDocument/2006/relationships/hyperlink" Target="consultantplus://offline/ref=7018D213CE294DC57AA1AAAC8638BCB6707E73C6580B57168BB317790F161712D555F2519DE4E8F8FAFD205216395FC053E816AB858DECv5kFD" TargetMode="External"/><Relationship Id="rId56" Type="http://schemas.openxmlformats.org/officeDocument/2006/relationships/hyperlink" Target="consultantplus://offline/ref=7018D213CE294DC57AA1AAAC8638BCB6747877C258040A1C83EA1B7B08194805D21CFE509DE4EBF1F7A22547076153C74BF61EBD998FEE5CvFkED" TargetMode="External"/><Relationship Id="rId77" Type="http://schemas.openxmlformats.org/officeDocument/2006/relationships/hyperlink" Target="consultantplus://offline/ref=7018D213CE294DC57AA1B7A29A38BCB6747975C75E0B57168BB317790F161700D50DFE509BFAE8F9EFAB7114v4k2D" TargetMode="External"/><Relationship Id="rId100" Type="http://schemas.openxmlformats.org/officeDocument/2006/relationships/hyperlink" Target="consultantplus://offline/ref=7018D213CE294DC57AA1AAAC8638BCB6777C73C45B0B57168BB317790F161700D50DFE509BFAE8F9EFAB7114v4k2D" TargetMode="External"/><Relationship Id="rId105" Type="http://schemas.openxmlformats.org/officeDocument/2006/relationships/hyperlink" Target="consultantplus://offline/ref=7018D213CE294DC57AA1AAAC8638BCB6747877C258040A1C83EA1B7B08194805D21CFE509DE4EAF9F8A22547076153C74BF61EBD998FEE5CvFkED" TargetMode="External"/><Relationship Id="rId8" Type="http://schemas.openxmlformats.org/officeDocument/2006/relationships/hyperlink" Target="consultantplus://offline/ref=7018D213CE294DC57AA1AAAC8638BCB6747877C258040A1C83EA1B7B08194805D21CFE509DE4E8F1F8A22547076153C74BF61EBD998FEE5CvFkED" TargetMode="External"/><Relationship Id="rId51" Type="http://schemas.openxmlformats.org/officeDocument/2006/relationships/hyperlink" Target="consultantplus://offline/ref=7018D213CE294DC57AA1AAAC8638BCB6747877C258040A1C83EA1B7B08194805D21CFE509DE4EAF6F5A22547076153C74BF61EBD998FEE5CvFkED" TargetMode="External"/><Relationship Id="rId72" Type="http://schemas.openxmlformats.org/officeDocument/2006/relationships/hyperlink" Target="consultantplus://offline/ref=7018D213CE294DC57AA1AAAC8638BCB6747877C258040A1C83EA1B7B08194805D21CFE509DE4EAF6F4A22547076153C74BF61EBD998FEE5CvFkED" TargetMode="External"/><Relationship Id="rId93" Type="http://schemas.openxmlformats.org/officeDocument/2006/relationships/hyperlink" Target="consultantplus://offline/ref=7018D213CE294DC57AA1AAAC8638BCB6767B75CF54030A1C83EA1B7B08194805C01CA65C9CE2F6F1F9B7731641v3k5D" TargetMode="External"/><Relationship Id="rId98" Type="http://schemas.openxmlformats.org/officeDocument/2006/relationships/hyperlink" Target="consultantplus://offline/ref=7018D213CE294DC57AA1AAAC8638BCB6777C73C45B0B57168BB317790F161712D555F2519DE4E9F5FAFD205216395FC053E816AB858DECv5kFD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7018D213CE294DC57AA1AAAC8638BCB6747877C258040A1C83EA1B7B08194805D21CFE509DE4E8F1F8A22547076153C74BF61EBD998FEE5CvFkED" TargetMode="External"/><Relationship Id="rId46" Type="http://schemas.openxmlformats.org/officeDocument/2006/relationships/hyperlink" Target="consultantplus://offline/ref=7018D213CE294DC57AA1AAAC8638BCB6747877C258040A1C83EA1B7B08194805D21CFE509DE4E8F9F1A22547076153C74BF61EBD998FEE5CvFkED" TargetMode="External"/><Relationship Id="rId67" Type="http://schemas.openxmlformats.org/officeDocument/2006/relationships/hyperlink" Target="consultantplus://offline/ref=7018D213CE294DC57AA1AAAC8638BCB6747877C258040A1C83EA1B7B08194805D21CFE509DE4EAF1F2A22547076153C74BF61EBD998FEE5CvFk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6667</Words>
  <Characters>38003</Characters>
  <Application>Microsoft Office Word</Application>
  <DocSecurity>0</DocSecurity>
  <Lines>316</Lines>
  <Paragraphs>89</Paragraphs>
  <ScaleCrop>false</ScaleCrop>
  <Company/>
  <LinksUpToDate>false</LinksUpToDate>
  <CharactersWithSpaces>44581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2021-08-16T03:36:00Z</dcterms:created>
  <dcterms:modified xsi:type="dcterms:W3CDTF">2021-08-16T03:37:00Z</dcterms:modified>
</cp:coreProperties>
</file>